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0C" w:rsidRDefault="008D0C2D">
      <w:pPr>
        <w:widowControl w:val="0"/>
        <w:spacing w:line="240" w:lineRule="auto"/>
        <w:ind w:left="0" w:hanging="3"/>
        <w:jc w:val="left"/>
        <w:rPr>
          <w:color w:val="000000"/>
        </w:rPr>
      </w:pPr>
      <w:r>
        <w:rPr>
          <w:noProof/>
          <w:lang w:val="ru-RU"/>
        </w:rPr>
        <w:drawing>
          <wp:inline distT="0" distB="0" distL="0" distR="0">
            <wp:extent cx="1355048" cy="5775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55048" cy="577551"/>
                    </a:xfrm>
                    <a:prstGeom prst="rect">
                      <a:avLst/>
                    </a:prstGeom>
                    <a:ln/>
                  </pic:spPr>
                </pic:pic>
              </a:graphicData>
            </a:graphic>
          </wp:inline>
        </w:drawing>
      </w:r>
      <w:r>
        <w:rPr>
          <w:b/>
        </w:rPr>
        <w:tab/>
      </w:r>
      <w:r>
        <w:rPr>
          <w:b/>
        </w:rPr>
        <w:tab/>
      </w:r>
      <w:r>
        <w:rPr>
          <w:b/>
        </w:rPr>
        <w:tab/>
      </w:r>
      <w:r>
        <w:rPr>
          <w:b/>
        </w:rPr>
        <w:tab/>
        <w:t xml:space="preserve">        </w:t>
      </w:r>
      <w:r>
        <w:rPr>
          <w:b/>
          <w:color w:val="000000"/>
        </w:rPr>
        <w:t>ЗАТВЕРДЖЕНО</w:t>
      </w:r>
    </w:p>
    <w:p w:rsidR="00C3430C" w:rsidRDefault="00C3430C">
      <w:pPr>
        <w:widowControl w:val="0"/>
        <w:pBdr>
          <w:top w:val="nil"/>
          <w:left w:val="nil"/>
          <w:bottom w:val="nil"/>
          <w:right w:val="nil"/>
          <w:between w:val="nil"/>
        </w:pBdr>
        <w:spacing w:line="240" w:lineRule="auto"/>
        <w:ind w:left="0" w:hanging="3"/>
        <w:jc w:val="center"/>
        <w:rPr>
          <w:color w:val="000000"/>
        </w:rPr>
      </w:pPr>
    </w:p>
    <w:p w:rsidR="00156309" w:rsidRDefault="00156309">
      <w:pPr>
        <w:widowControl w:val="0"/>
        <w:pBdr>
          <w:top w:val="nil"/>
          <w:left w:val="nil"/>
          <w:bottom w:val="nil"/>
          <w:right w:val="nil"/>
          <w:between w:val="nil"/>
        </w:pBdr>
        <w:spacing w:line="240" w:lineRule="auto"/>
        <w:ind w:left="0" w:hanging="3"/>
        <w:jc w:val="center"/>
        <w:rPr>
          <w:color w:val="000000"/>
        </w:rPr>
      </w:pPr>
    </w:p>
    <w:p w:rsidR="00156309" w:rsidRDefault="00156309">
      <w:pPr>
        <w:widowControl w:val="0"/>
        <w:pBdr>
          <w:top w:val="nil"/>
          <w:left w:val="nil"/>
          <w:bottom w:val="nil"/>
          <w:right w:val="nil"/>
          <w:between w:val="nil"/>
        </w:pBdr>
        <w:spacing w:line="240" w:lineRule="auto"/>
        <w:ind w:left="0" w:hanging="3"/>
        <w:jc w:val="center"/>
        <w:rPr>
          <w:color w:val="000000"/>
        </w:rPr>
      </w:pPr>
    </w:p>
    <w:p w:rsidR="00156309" w:rsidRDefault="00156309">
      <w:pPr>
        <w:widowControl w:val="0"/>
        <w:pBdr>
          <w:top w:val="nil"/>
          <w:left w:val="nil"/>
          <w:bottom w:val="nil"/>
          <w:right w:val="nil"/>
          <w:between w:val="nil"/>
        </w:pBdr>
        <w:spacing w:line="240" w:lineRule="auto"/>
        <w:ind w:left="0" w:hanging="3"/>
        <w:jc w:val="center"/>
        <w:rPr>
          <w:color w:val="000000"/>
        </w:rPr>
      </w:pPr>
    </w:p>
    <w:p w:rsidR="00C3430C" w:rsidRDefault="00C3430C">
      <w:pPr>
        <w:widowControl w:val="0"/>
        <w:pBdr>
          <w:top w:val="nil"/>
          <w:left w:val="nil"/>
          <w:bottom w:val="nil"/>
          <w:right w:val="nil"/>
          <w:between w:val="nil"/>
        </w:pBdr>
        <w:spacing w:line="240" w:lineRule="auto"/>
        <w:ind w:left="0" w:hanging="3"/>
        <w:jc w:val="center"/>
        <w:rPr>
          <w:color w:val="000000"/>
        </w:rPr>
      </w:pPr>
    </w:p>
    <w:p w:rsidR="00C3430C" w:rsidRDefault="008D0C2D">
      <w:pPr>
        <w:widowControl w:val="0"/>
        <w:pBdr>
          <w:top w:val="nil"/>
          <w:left w:val="nil"/>
          <w:bottom w:val="nil"/>
          <w:right w:val="nil"/>
          <w:between w:val="nil"/>
        </w:pBdr>
        <w:spacing w:line="240" w:lineRule="auto"/>
        <w:ind w:left="0" w:hanging="3"/>
        <w:jc w:val="center"/>
        <w:rPr>
          <w:color w:val="000000"/>
        </w:rPr>
      </w:pPr>
      <w:r>
        <w:rPr>
          <w:b/>
          <w:smallCaps/>
          <w:color w:val="000000"/>
        </w:rPr>
        <w:t>МЕТОДИЧНІ РЕКОМЕНДАЦІЇ</w:t>
      </w:r>
    </w:p>
    <w:p w:rsidR="00C3430C" w:rsidRDefault="008D0C2D">
      <w:pPr>
        <w:widowControl w:val="0"/>
        <w:pBdr>
          <w:top w:val="nil"/>
          <w:left w:val="nil"/>
          <w:bottom w:val="nil"/>
          <w:right w:val="nil"/>
          <w:between w:val="nil"/>
        </w:pBdr>
        <w:spacing w:line="240" w:lineRule="auto"/>
        <w:ind w:left="0" w:hanging="3"/>
        <w:jc w:val="center"/>
        <w:rPr>
          <w:color w:val="000000"/>
        </w:rPr>
      </w:pPr>
      <w:r>
        <w:rPr>
          <w:b/>
          <w:color w:val="000000"/>
        </w:rPr>
        <w:t>для проведення практичних занять</w:t>
      </w:r>
    </w:p>
    <w:p w:rsidR="00C3430C" w:rsidRDefault="008D0C2D">
      <w:pPr>
        <w:widowControl w:val="0"/>
        <w:pBdr>
          <w:top w:val="nil"/>
          <w:left w:val="nil"/>
          <w:bottom w:val="nil"/>
          <w:right w:val="nil"/>
          <w:between w:val="nil"/>
        </w:pBdr>
        <w:spacing w:line="240" w:lineRule="auto"/>
        <w:ind w:left="0" w:hanging="3"/>
        <w:jc w:val="center"/>
        <w:rPr>
          <w:color w:val="000000"/>
        </w:rPr>
      </w:pPr>
      <w:r>
        <w:rPr>
          <w:b/>
          <w:color w:val="000000"/>
        </w:rPr>
        <w:t>з навчальної дисципліни</w:t>
      </w:r>
    </w:p>
    <w:p w:rsidR="00C3430C" w:rsidRDefault="008D0C2D">
      <w:pPr>
        <w:widowControl w:val="0"/>
        <w:pBdr>
          <w:top w:val="nil"/>
          <w:left w:val="nil"/>
          <w:bottom w:val="nil"/>
          <w:right w:val="nil"/>
          <w:between w:val="nil"/>
        </w:pBdr>
        <w:spacing w:line="240" w:lineRule="auto"/>
        <w:ind w:left="0" w:hanging="3"/>
        <w:jc w:val="center"/>
        <w:rPr>
          <w:color w:val="000000"/>
        </w:rPr>
      </w:pPr>
      <w:r>
        <w:rPr>
          <w:b/>
          <w:smallCaps/>
          <w:color w:val="000000"/>
        </w:rPr>
        <w:t>«</w:t>
      </w:r>
      <w:r>
        <w:rPr>
          <w:b/>
          <w:color w:val="000000"/>
        </w:rPr>
        <w:t>Аналітика даних у маркетингу»</w:t>
      </w:r>
    </w:p>
    <w:p w:rsidR="00C3430C" w:rsidRDefault="008D0C2D">
      <w:pPr>
        <w:widowControl w:val="0"/>
        <w:pBdr>
          <w:top w:val="nil"/>
          <w:left w:val="nil"/>
          <w:bottom w:val="nil"/>
          <w:right w:val="nil"/>
          <w:between w:val="nil"/>
        </w:pBdr>
        <w:spacing w:line="240" w:lineRule="auto"/>
        <w:ind w:left="0" w:hanging="3"/>
        <w:jc w:val="center"/>
        <w:rPr>
          <w:color w:val="000000"/>
        </w:rPr>
      </w:pPr>
      <w:r>
        <w:rPr>
          <w:color w:val="000000"/>
        </w:rPr>
        <w:t>для здобувачів вищої освіти освітнього ступеня «магістр»</w:t>
      </w:r>
    </w:p>
    <w:p w:rsidR="00C3430C" w:rsidRDefault="008D0C2D">
      <w:pPr>
        <w:widowControl w:val="0"/>
        <w:pBdr>
          <w:top w:val="nil"/>
          <w:left w:val="nil"/>
          <w:bottom w:val="nil"/>
          <w:right w:val="nil"/>
          <w:between w:val="nil"/>
        </w:pBdr>
        <w:spacing w:line="240" w:lineRule="auto"/>
        <w:ind w:left="0" w:hanging="3"/>
        <w:jc w:val="center"/>
        <w:rPr>
          <w:color w:val="000000"/>
        </w:rPr>
      </w:pPr>
      <w:r>
        <w:rPr>
          <w:color w:val="000000"/>
        </w:rPr>
        <w:t>спеціальності 051 «Економіка»</w:t>
      </w:r>
    </w:p>
    <w:p w:rsidR="00C3430C" w:rsidRDefault="008D0C2D">
      <w:pPr>
        <w:widowControl w:val="0"/>
        <w:pBdr>
          <w:top w:val="nil"/>
          <w:left w:val="nil"/>
          <w:bottom w:val="nil"/>
          <w:right w:val="nil"/>
          <w:between w:val="nil"/>
        </w:pBdr>
        <w:spacing w:line="240" w:lineRule="auto"/>
        <w:ind w:left="0" w:hanging="3"/>
        <w:jc w:val="center"/>
        <w:rPr>
          <w:color w:val="000000"/>
        </w:rPr>
      </w:pPr>
      <w:r>
        <w:rPr>
          <w:color w:val="000000"/>
        </w:rPr>
        <w:t>освітньо-професійна програма «Економіка»</w:t>
      </w:r>
    </w:p>
    <w:p w:rsidR="00C3430C" w:rsidRDefault="008D0C2D">
      <w:pPr>
        <w:widowControl w:val="0"/>
        <w:pBdr>
          <w:top w:val="nil"/>
          <w:left w:val="nil"/>
          <w:bottom w:val="nil"/>
          <w:right w:val="nil"/>
          <w:between w:val="nil"/>
        </w:pBdr>
        <w:spacing w:line="240" w:lineRule="auto"/>
        <w:ind w:left="0" w:hanging="3"/>
        <w:jc w:val="center"/>
        <w:rPr>
          <w:color w:val="000000"/>
        </w:rPr>
      </w:pPr>
      <w:r>
        <w:rPr>
          <w:color w:val="000000"/>
        </w:rPr>
        <w:t xml:space="preserve">факультет </w:t>
      </w:r>
      <w:r>
        <w:rPr>
          <w:color w:val="000000"/>
          <w:u w:val="single"/>
        </w:rPr>
        <w:t>бізнесу та сфери обслуговування</w:t>
      </w:r>
    </w:p>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16"/>
          <w:szCs w:val="16"/>
        </w:rPr>
        <w:t>(назва факультету)</w:t>
      </w:r>
    </w:p>
    <w:p w:rsidR="00C3430C" w:rsidRDefault="008D0C2D">
      <w:pPr>
        <w:widowControl w:val="0"/>
        <w:pBdr>
          <w:top w:val="nil"/>
          <w:left w:val="nil"/>
          <w:bottom w:val="nil"/>
          <w:right w:val="nil"/>
          <w:between w:val="nil"/>
        </w:pBdr>
        <w:spacing w:line="240" w:lineRule="auto"/>
        <w:ind w:left="0" w:hanging="3"/>
        <w:jc w:val="center"/>
        <w:rPr>
          <w:color w:val="000000"/>
          <w:u w:val="single"/>
        </w:rPr>
      </w:pPr>
      <w:r>
        <w:rPr>
          <w:color w:val="000000"/>
        </w:rPr>
        <w:t xml:space="preserve">кафедра </w:t>
      </w:r>
      <w:r>
        <w:rPr>
          <w:color w:val="000000"/>
          <w:u w:val="single"/>
        </w:rPr>
        <w:t>цифрової економіки та міжнародних економічних відносин</w:t>
      </w:r>
    </w:p>
    <w:p w:rsidR="00C3430C" w:rsidRDefault="008D0C2D">
      <w:pPr>
        <w:widowControl w:val="0"/>
        <w:pBdr>
          <w:top w:val="nil"/>
          <w:left w:val="nil"/>
          <w:bottom w:val="nil"/>
          <w:right w:val="nil"/>
          <w:between w:val="nil"/>
        </w:pBdr>
        <w:spacing w:line="240" w:lineRule="auto"/>
        <w:ind w:hanging="2"/>
        <w:jc w:val="center"/>
        <w:rPr>
          <w:color w:val="000000"/>
        </w:rPr>
      </w:pPr>
      <w:r>
        <w:rPr>
          <w:color w:val="000000"/>
          <w:sz w:val="16"/>
          <w:szCs w:val="16"/>
        </w:rPr>
        <w:t>(назва кафедри)</w:t>
      </w:r>
    </w:p>
    <w:p w:rsidR="00C3430C" w:rsidRDefault="00C3430C">
      <w:pPr>
        <w:widowControl w:val="0"/>
        <w:pBdr>
          <w:top w:val="nil"/>
          <w:left w:val="nil"/>
          <w:bottom w:val="nil"/>
          <w:right w:val="nil"/>
          <w:between w:val="nil"/>
        </w:pBdr>
        <w:spacing w:line="240" w:lineRule="auto"/>
        <w:ind w:left="0" w:hanging="3"/>
        <w:jc w:val="center"/>
        <w:rPr>
          <w:color w:val="000000"/>
        </w:rPr>
      </w:pPr>
    </w:p>
    <w:p w:rsidR="00C3430C" w:rsidRDefault="008D0C2D">
      <w:pPr>
        <w:widowControl w:val="0"/>
        <w:pBdr>
          <w:top w:val="nil"/>
          <w:left w:val="nil"/>
          <w:bottom w:val="nil"/>
          <w:right w:val="nil"/>
          <w:between w:val="nil"/>
        </w:pBdr>
        <w:spacing w:line="240" w:lineRule="auto"/>
        <w:ind w:left="0" w:hanging="3"/>
        <w:rPr>
          <w:color w:val="000000"/>
        </w:rPr>
      </w:pPr>
      <w:r>
        <w:rPr>
          <w:color w:val="000000"/>
        </w:rPr>
        <w:t xml:space="preserve">Рекомендовано на засіданні кафедри </w:t>
      </w:r>
      <w:r>
        <w:rPr>
          <w:color w:val="000000"/>
          <w:u w:val="single"/>
        </w:rPr>
        <w:t>цифрової економіки та міжнародних економічних відносин</w:t>
      </w:r>
    </w:p>
    <w:p w:rsidR="00C3430C" w:rsidRDefault="008D0C2D">
      <w:pPr>
        <w:widowControl w:val="0"/>
        <w:pBdr>
          <w:top w:val="nil"/>
          <w:left w:val="nil"/>
          <w:bottom w:val="nil"/>
          <w:right w:val="nil"/>
          <w:between w:val="nil"/>
        </w:pBdr>
        <w:spacing w:line="240" w:lineRule="auto"/>
        <w:ind w:left="0" w:hanging="3"/>
        <w:jc w:val="left"/>
        <w:rPr>
          <w:color w:val="000000"/>
        </w:rPr>
      </w:pPr>
      <w:r>
        <w:rPr>
          <w:color w:val="000000"/>
        </w:rPr>
        <w:t>_28_ _____08_____ 2021 р., протокол № _13_</w:t>
      </w:r>
    </w:p>
    <w:p w:rsidR="00C3430C" w:rsidRDefault="00C3430C">
      <w:pPr>
        <w:widowControl w:val="0"/>
        <w:pBdr>
          <w:top w:val="nil"/>
          <w:left w:val="nil"/>
          <w:bottom w:val="nil"/>
          <w:right w:val="nil"/>
          <w:between w:val="nil"/>
        </w:pBdr>
        <w:spacing w:line="240" w:lineRule="auto"/>
        <w:ind w:left="0" w:hanging="3"/>
        <w:jc w:val="center"/>
        <w:rPr>
          <w:color w:val="000000"/>
        </w:rPr>
      </w:pPr>
    </w:p>
    <w:p w:rsidR="00C3430C" w:rsidRDefault="008D0C2D">
      <w:pPr>
        <w:widowControl w:val="0"/>
        <w:pBdr>
          <w:top w:val="nil"/>
          <w:left w:val="nil"/>
          <w:bottom w:val="nil"/>
          <w:right w:val="nil"/>
          <w:between w:val="nil"/>
        </w:pBdr>
        <w:spacing w:line="240" w:lineRule="auto"/>
        <w:ind w:left="0" w:hanging="3"/>
        <w:jc w:val="center"/>
        <w:rPr>
          <w:color w:val="000000"/>
        </w:rPr>
      </w:pPr>
      <w:r>
        <w:rPr>
          <w:color w:val="000000"/>
        </w:rPr>
        <w:t xml:space="preserve">Розробник: </w:t>
      </w:r>
      <w:r>
        <w:rPr>
          <w:color w:val="000000"/>
          <w:u w:val="single"/>
        </w:rPr>
        <w:t>к.е.н., доцент БОНДАРЧУК Віталій</w:t>
      </w:r>
    </w:p>
    <w:p w:rsidR="00C3430C" w:rsidRDefault="008D0C2D" w:rsidP="00156309">
      <w:pPr>
        <w:widowControl w:val="0"/>
        <w:pBdr>
          <w:top w:val="nil"/>
          <w:left w:val="nil"/>
          <w:bottom w:val="nil"/>
          <w:right w:val="nil"/>
          <w:between w:val="nil"/>
        </w:pBdr>
        <w:spacing w:line="240" w:lineRule="auto"/>
        <w:ind w:right="-142" w:hanging="2"/>
        <w:rPr>
          <w:color w:val="000000"/>
          <w:sz w:val="16"/>
          <w:szCs w:val="16"/>
        </w:rPr>
      </w:pPr>
      <w:r>
        <w:rPr>
          <w:color w:val="000000"/>
          <w:sz w:val="16"/>
          <w:szCs w:val="16"/>
        </w:rPr>
        <w:t xml:space="preserve">(науковий ступінь, посада, </w:t>
      </w:r>
      <w:bookmarkStart w:id="0" w:name="_GoBack"/>
      <w:bookmarkEnd w:id="0"/>
      <w:r>
        <w:rPr>
          <w:color w:val="000000"/>
          <w:sz w:val="16"/>
          <w:szCs w:val="16"/>
        </w:rPr>
        <w:t>ПРІЗВИЩЕ, власне ім’я)</w:t>
      </w:r>
    </w:p>
    <w:p w:rsidR="00C3430C" w:rsidRDefault="00C3430C">
      <w:pPr>
        <w:widowControl w:val="0"/>
        <w:pBdr>
          <w:top w:val="nil"/>
          <w:left w:val="nil"/>
          <w:bottom w:val="nil"/>
          <w:right w:val="nil"/>
          <w:between w:val="nil"/>
        </w:pBdr>
        <w:spacing w:line="240" w:lineRule="auto"/>
        <w:ind w:left="0" w:hanging="3"/>
        <w:jc w:val="center"/>
        <w:rPr>
          <w:color w:val="000000"/>
        </w:rPr>
      </w:pPr>
    </w:p>
    <w:p w:rsidR="00C3430C" w:rsidRDefault="008D0C2D">
      <w:pPr>
        <w:spacing w:line="240" w:lineRule="auto"/>
        <w:ind w:hanging="2"/>
        <w:rPr>
          <w:sz w:val="24"/>
          <w:szCs w:val="24"/>
        </w:rPr>
      </w:pPr>
      <w:r>
        <w:rPr>
          <w:sz w:val="24"/>
          <w:szCs w:val="24"/>
        </w:rPr>
        <w:t>The Data Analytics for Marketing course is developed in the framework of ERASMUS+ CBHE project “Digitalization of economic as an element of sustainable development of Ukraine and  Tajikistan”  / DigEco 618270-EPP-1-2020-1-LT-EPPKA2-CBHE-JP</w:t>
      </w:r>
    </w:p>
    <w:p w:rsidR="00C3430C" w:rsidRDefault="008D0C2D">
      <w:pPr>
        <w:spacing w:line="240" w:lineRule="auto"/>
        <w:ind w:hanging="2"/>
        <w:jc w:val="center"/>
        <w:rPr>
          <w:sz w:val="16"/>
          <w:szCs w:val="16"/>
        </w:rPr>
      </w:pPr>
      <w:r>
        <w:rPr>
          <w:sz w:val="16"/>
          <w:szCs w:val="16"/>
        </w:rPr>
        <w:t>This project has been funded with support from the European Commission. This document reflects the views only of the author, and the Commission cannot be held responsible for any use which may be made of the information contained there in.</w:t>
      </w:r>
    </w:p>
    <w:p w:rsidR="00C3430C" w:rsidRDefault="008D0C2D">
      <w:pPr>
        <w:spacing w:line="240" w:lineRule="auto"/>
        <w:ind w:hanging="2"/>
        <w:jc w:val="center"/>
        <w:rPr>
          <w:sz w:val="16"/>
          <w:szCs w:val="16"/>
        </w:rPr>
      </w:pPr>
      <w:r>
        <w:rPr>
          <w:sz w:val="16"/>
          <w:szCs w:val="16"/>
        </w:rPr>
        <w:t>Цей проект фінан</w:t>
      </w:r>
      <w:r>
        <w:rPr>
          <w:sz w:val="16"/>
          <w:szCs w:val="16"/>
        </w:rPr>
        <w:t>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156309" w:rsidRDefault="00156309">
      <w:pPr>
        <w:spacing w:line="240" w:lineRule="auto"/>
        <w:ind w:hanging="2"/>
        <w:jc w:val="center"/>
        <w:rPr>
          <w:sz w:val="16"/>
          <w:szCs w:val="16"/>
        </w:rPr>
      </w:pPr>
    </w:p>
    <w:p w:rsidR="00156309" w:rsidRDefault="00156309">
      <w:pPr>
        <w:spacing w:line="240" w:lineRule="auto"/>
        <w:ind w:hanging="2"/>
        <w:jc w:val="center"/>
        <w:rPr>
          <w:sz w:val="16"/>
          <w:szCs w:val="16"/>
        </w:rPr>
      </w:pPr>
    </w:p>
    <w:p w:rsidR="00C3430C" w:rsidRDefault="00C3430C">
      <w:pPr>
        <w:widowControl w:val="0"/>
        <w:pBdr>
          <w:top w:val="nil"/>
          <w:left w:val="nil"/>
          <w:bottom w:val="nil"/>
          <w:right w:val="nil"/>
          <w:between w:val="nil"/>
        </w:pBdr>
        <w:spacing w:line="240" w:lineRule="auto"/>
        <w:ind w:left="0" w:hanging="3"/>
        <w:jc w:val="center"/>
      </w:pPr>
    </w:p>
    <w:p w:rsidR="00C3430C" w:rsidRDefault="008D0C2D">
      <w:pPr>
        <w:widowControl w:val="0"/>
        <w:pBdr>
          <w:top w:val="nil"/>
          <w:left w:val="nil"/>
          <w:bottom w:val="nil"/>
          <w:right w:val="nil"/>
          <w:between w:val="nil"/>
        </w:pBdr>
        <w:spacing w:line="240" w:lineRule="auto"/>
        <w:ind w:left="0" w:hanging="3"/>
        <w:jc w:val="center"/>
        <w:rPr>
          <w:color w:val="000000"/>
        </w:rPr>
      </w:pPr>
      <w:r>
        <w:rPr>
          <w:color w:val="000000"/>
        </w:rPr>
        <w:t>Житомир</w:t>
      </w:r>
    </w:p>
    <w:p w:rsidR="00C3430C" w:rsidRDefault="008D0C2D">
      <w:pPr>
        <w:widowControl w:val="0"/>
        <w:pBdr>
          <w:top w:val="nil"/>
          <w:left w:val="nil"/>
          <w:bottom w:val="nil"/>
          <w:right w:val="nil"/>
          <w:between w:val="nil"/>
        </w:pBdr>
        <w:spacing w:line="288" w:lineRule="auto"/>
        <w:ind w:left="0" w:hanging="3"/>
        <w:jc w:val="center"/>
        <w:rPr>
          <w:color w:val="000000"/>
          <w:sz w:val="24"/>
          <w:szCs w:val="24"/>
        </w:rPr>
      </w:pPr>
      <w:r>
        <w:rPr>
          <w:color w:val="000000"/>
        </w:rPr>
        <w:t>2021</w:t>
      </w:r>
      <w:r>
        <w:br w:type="page"/>
      </w:r>
      <w:r>
        <w:rPr>
          <w:b/>
          <w:color w:val="000000"/>
          <w:sz w:val="24"/>
          <w:szCs w:val="24"/>
        </w:rPr>
        <w:lastRenderedPageBreak/>
        <w:t>ВСТУП</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 xml:space="preserve">Метою навчальної дисципліни </w:t>
      </w:r>
      <w:r>
        <w:rPr>
          <w:color w:val="000000"/>
          <w:sz w:val="26"/>
          <w:szCs w:val="26"/>
        </w:rPr>
        <w:t>є формування у студентів спеціальності «Економіка» специфічних навичок та вмінь, щодо інструментів аналізу даних в маркетингу, способів та методів збору, аналізу та візуалізації даних, використання отриманих даних при прийнятті рішень.</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 xml:space="preserve">Завданнями вивчення </w:t>
      </w:r>
      <w:r>
        <w:rPr>
          <w:b/>
          <w:color w:val="000000"/>
          <w:sz w:val="26"/>
          <w:szCs w:val="26"/>
        </w:rPr>
        <w:t>навчальної дисципліни</w:t>
      </w:r>
      <w:r>
        <w:rPr>
          <w:color w:val="000000"/>
          <w:sz w:val="26"/>
          <w:szCs w:val="26"/>
        </w:rPr>
        <w:t xml:space="preserve"> є:</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вивчити методи аналітики даних за допомогою програмних продуктів маркетингового середовища;</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вміти визначати найкращі аналітичні інструменти для конкретних потреб маркетингового аналізу;</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розуміти та вміти використовувати різні способи збору, аналізу та візуалізації даних;</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вміти використовувати дані у прийнятті рішень.</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xml:space="preserve">Зміст навчальної дисципліни направлений на формування наступних </w:t>
      </w:r>
      <w:r>
        <w:rPr>
          <w:b/>
          <w:color w:val="000000"/>
          <w:sz w:val="26"/>
          <w:szCs w:val="26"/>
        </w:rPr>
        <w:t>компетентностей</w:t>
      </w:r>
      <w:r>
        <w:rPr>
          <w:color w:val="000000"/>
          <w:sz w:val="26"/>
          <w:szCs w:val="26"/>
        </w:rPr>
        <w:t xml:space="preserve">, визначених стандартом вищої освіти зі </w:t>
      </w:r>
      <w:r>
        <w:rPr>
          <w:color w:val="000000"/>
          <w:sz w:val="26"/>
          <w:szCs w:val="26"/>
        </w:rPr>
        <w:t>спеціальності 051 «Економіка»:</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ЗК2.</w:t>
      </w:r>
      <w:r>
        <w:rPr>
          <w:color w:val="000000"/>
          <w:sz w:val="26"/>
          <w:szCs w:val="26"/>
        </w:rPr>
        <w:t xml:space="preserve"> Здатність до абстрактного мислення, аналізу та синтезу.</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ЗК8.</w:t>
      </w:r>
      <w:r>
        <w:rPr>
          <w:color w:val="000000"/>
          <w:sz w:val="26"/>
          <w:szCs w:val="26"/>
        </w:rPr>
        <w:t xml:space="preserve"> Здатність проводити дослідження на відповідному рівні.</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ФК1</w:t>
      </w:r>
      <w:r>
        <w:rPr>
          <w:color w:val="000000"/>
          <w:sz w:val="26"/>
          <w:szCs w:val="26"/>
        </w:rPr>
        <w:t>. Здатність застосовувати науковий, аналітичний, методичний інструментарій для обґрунтування стратегі</w:t>
      </w:r>
      <w:r>
        <w:rPr>
          <w:color w:val="000000"/>
          <w:sz w:val="26"/>
          <w:szCs w:val="26"/>
        </w:rPr>
        <w:t>ї розвитку економічних суб’єктів та пов’язаних з цим управлінських рішень.</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ФК3.</w:t>
      </w:r>
      <w:r>
        <w:rPr>
          <w:color w:val="000000"/>
          <w:sz w:val="26"/>
          <w:szCs w:val="26"/>
        </w:rPr>
        <w:t xml:space="preserve">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w:t>
      </w:r>
      <w:r>
        <w:rPr>
          <w:color w:val="000000"/>
          <w:sz w:val="26"/>
          <w:szCs w:val="26"/>
        </w:rPr>
        <w:t>бґрунтовані висновки.</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ФК4.</w:t>
      </w:r>
      <w:r>
        <w:rPr>
          <w:color w:val="000000"/>
          <w:sz w:val="26"/>
          <w:szCs w:val="26"/>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ФК5.</w:t>
      </w:r>
      <w:r>
        <w:rPr>
          <w:color w:val="000000"/>
          <w:sz w:val="26"/>
          <w:szCs w:val="26"/>
        </w:rPr>
        <w:t xml:space="preserve"> Здатність визначати ключові тренди соціально-економічн</w:t>
      </w:r>
      <w:r>
        <w:rPr>
          <w:color w:val="000000"/>
          <w:sz w:val="26"/>
          <w:szCs w:val="26"/>
        </w:rPr>
        <w:t>ого та людського розвитку.</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ФК6.</w:t>
      </w:r>
      <w:r>
        <w:rPr>
          <w:color w:val="000000"/>
          <w:sz w:val="26"/>
          <w:szCs w:val="26"/>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ФК7.</w:t>
      </w:r>
      <w:r>
        <w:rPr>
          <w:color w:val="000000"/>
          <w:sz w:val="26"/>
          <w:szCs w:val="26"/>
        </w:rPr>
        <w:t xml:space="preserve"> Здатність обґрунтовувати управлінські рішенн</w:t>
      </w:r>
      <w:r>
        <w:rPr>
          <w:color w:val="000000"/>
          <w:sz w:val="26"/>
          <w:szCs w:val="26"/>
        </w:rPr>
        <w:t>я щодо ефективного розвитку суб’єктів господарювання.</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ФК8.</w:t>
      </w:r>
      <w:r>
        <w:rPr>
          <w:color w:val="000000"/>
          <w:sz w:val="26"/>
          <w:szCs w:val="26"/>
        </w:rPr>
        <w:t xml:space="preserve"> Здатність оцінювати можливі ризики, соціальноекономічні наслідки управлінських рішень.</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ФК9.</w:t>
      </w:r>
      <w:r>
        <w:rPr>
          <w:color w:val="000000"/>
          <w:sz w:val="26"/>
          <w:szCs w:val="26"/>
        </w:rPr>
        <w:t xml:space="preserve"> Здатність застосовувати науковий підхід до формування та виконання ефективних проєктів у соціально-економ</w:t>
      </w:r>
      <w:r>
        <w:rPr>
          <w:color w:val="000000"/>
          <w:sz w:val="26"/>
          <w:szCs w:val="26"/>
        </w:rPr>
        <w:t>ічній сфері.</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ФК10.</w:t>
      </w:r>
      <w:r>
        <w:rPr>
          <w:color w:val="000000"/>
          <w:sz w:val="26"/>
          <w:szCs w:val="26"/>
        </w:rPr>
        <w:t xml:space="preserve"> Здатність до розробки сценаріїв і стратегій розвитку соціально-економічних систем.</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color w:val="000000"/>
          <w:sz w:val="26"/>
          <w:szCs w:val="26"/>
        </w:rPr>
        <w:t xml:space="preserve">Отримані знання з навчальної дисципліни стануть складовими наступних </w:t>
      </w:r>
      <w:r>
        <w:rPr>
          <w:b/>
          <w:color w:val="000000"/>
          <w:sz w:val="26"/>
          <w:szCs w:val="26"/>
        </w:rPr>
        <w:t>програмних результатів</w:t>
      </w:r>
      <w:r>
        <w:rPr>
          <w:color w:val="000000"/>
          <w:sz w:val="26"/>
          <w:szCs w:val="26"/>
        </w:rPr>
        <w:t xml:space="preserve"> навчання за спеціальністю 051 «Економіка»:</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w:t>
      </w:r>
      <w:r>
        <w:rPr>
          <w:color w:val="000000"/>
          <w:sz w:val="26"/>
          <w:szCs w:val="26"/>
        </w:rPr>
        <w:t>Формулювати, аналізувати та синтезувати рішення науково-практичних проблем.</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ПРН2.</w:t>
      </w:r>
      <w:r>
        <w:rPr>
          <w:color w:val="000000"/>
          <w:sz w:val="26"/>
          <w:szCs w:val="26"/>
        </w:rPr>
        <w:t xml:space="preserve"> Розробляти, обґрунтовувати і приймати ефективні рішення з питань розвитку </w:t>
      </w:r>
      <w:r>
        <w:rPr>
          <w:color w:val="000000"/>
          <w:sz w:val="26"/>
          <w:szCs w:val="26"/>
        </w:rPr>
        <w:lastRenderedPageBreak/>
        <w:t>соціальноекономічних систем та управління суб’єктами економічної діяльності.</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ПРН7.</w:t>
      </w:r>
      <w:r>
        <w:rPr>
          <w:color w:val="000000"/>
          <w:sz w:val="26"/>
          <w:szCs w:val="26"/>
        </w:rPr>
        <w:t xml:space="preserve"> Обирати ефективні</w:t>
      </w:r>
      <w:r>
        <w:rPr>
          <w:color w:val="000000"/>
          <w:sz w:val="26"/>
          <w:szCs w:val="26"/>
        </w:rPr>
        <w:t xml:space="preserve">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ПРН8.</w:t>
      </w:r>
      <w:r>
        <w:rPr>
          <w:color w:val="000000"/>
          <w:sz w:val="26"/>
          <w:szCs w:val="26"/>
        </w:rPr>
        <w:t xml:space="preserve"> Збирати, обробляти та аналізувати статистичні дані, науково -аналітичні матеріали, необхідні для вирішення </w:t>
      </w:r>
      <w:r>
        <w:rPr>
          <w:color w:val="000000"/>
          <w:sz w:val="26"/>
          <w:szCs w:val="26"/>
        </w:rPr>
        <w:t>комплексних економічних завдань.</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ПРН9.</w:t>
      </w:r>
      <w:r>
        <w:rPr>
          <w:color w:val="000000"/>
          <w:sz w:val="26"/>
          <w:szCs w:val="26"/>
        </w:rPr>
        <w:t xml:space="preserve"> Приймати ефективні рішення за невизначених умов і вимог, що потребують застосування нових підходів, досліджень та економіко - математичного моделювання та прогнозування.</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ПРН10.</w:t>
      </w:r>
      <w:r>
        <w:rPr>
          <w:color w:val="000000"/>
          <w:sz w:val="26"/>
          <w:szCs w:val="26"/>
        </w:rPr>
        <w:t xml:space="preserve"> Застосовувати сучасні інформаційні техно</w:t>
      </w:r>
      <w:r>
        <w:rPr>
          <w:color w:val="000000"/>
          <w:sz w:val="26"/>
          <w:szCs w:val="26"/>
        </w:rPr>
        <w:t>логії та спеціалізоване програмне забезпечення у соціально - економічних дослідженнях та в управлінні соціально - економічними системами.</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ПРН11.</w:t>
      </w:r>
      <w:r>
        <w:rPr>
          <w:color w:val="000000"/>
          <w:sz w:val="26"/>
          <w:szCs w:val="26"/>
        </w:rPr>
        <w:t xml:space="preserve"> Визначати та критично оцінювати стан та тенденції соціально - економічного розвитку, формувати та аналізувати м</w:t>
      </w:r>
      <w:r>
        <w:rPr>
          <w:color w:val="000000"/>
          <w:sz w:val="26"/>
          <w:szCs w:val="26"/>
        </w:rPr>
        <w:t>оделі економічних систем та процесів.</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ПРН12.</w:t>
      </w:r>
      <w:r>
        <w:rPr>
          <w:color w:val="000000"/>
          <w:sz w:val="26"/>
          <w:szCs w:val="26"/>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ПРН13.</w:t>
      </w:r>
      <w:r>
        <w:rPr>
          <w:color w:val="000000"/>
          <w:sz w:val="26"/>
          <w:szCs w:val="26"/>
        </w:rPr>
        <w:t xml:space="preserve"> Оцінювати можливі ризики, соціально-економічні наслідки управлінських рішень.</w:t>
      </w:r>
    </w:p>
    <w:p w:rsidR="00C3430C" w:rsidRDefault="008D0C2D">
      <w:pPr>
        <w:widowControl w:val="0"/>
        <w:pBdr>
          <w:top w:val="nil"/>
          <w:left w:val="nil"/>
          <w:bottom w:val="nil"/>
          <w:right w:val="nil"/>
          <w:between w:val="nil"/>
        </w:pBdr>
        <w:spacing w:line="240" w:lineRule="auto"/>
        <w:ind w:left="0" w:hanging="3"/>
        <w:rPr>
          <w:color w:val="000000"/>
          <w:sz w:val="26"/>
          <w:szCs w:val="26"/>
        </w:rPr>
      </w:pPr>
      <w:r>
        <w:rPr>
          <w:b/>
          <w:color w:val="000000"/>
          <w:sz w:val="26"/>
          <w:szCs w:val="26"/>
        </w:rPr>
        <w:t>ПРН14.</w:t>
      </w:r>
      <w:r>
        <w:rPr>
          <w:color w:val="000000"/>
          <w:sz w:val="26"/>
          <w:szCs w:val="26"/>
        </w:rPr>
        <w:t xml:space="preserve"> Розробляти сценарії і стратегії розвитку соціально-економічних систем.</w:t>
      </w:r>
    </w:p>
    <w:p w:rsidR="00C3430C" w:rsidRDefault="00C3430C">
      <w:pPr>
        <w:widowControl w:val="0"/>
        <w:pBdr>
          <w:top w:val="nil"/>
          <w:left w:val="nil"/>
          <w:bottom w:val="nil"/>
          <w:right w:val="nil"/>
          <w:between w:val="nil"/>
        </w:pBdr>
        <w:spacing w:line="240" w:lineRule="auto"/>
        <w:ind w:left="0" w:hanging="3"/>
        <w:rPr>
          <w:color w:val="000000"/>
          <w:sz w:val="26"/>
          <w:szCs w:val="26"/>
        </w:rPr>
      </w:pPr>
    </w:p>
    <w:p w:rsidR="00C3430C" w:rsidRDefault="008D0C2D">
      <w:pPr>
        <w:widowControl w:val="0"/>
        <w:pBdr>
          <w:top w:val="nil"/>
          <w:left w:val="nil"/>
          <w:bottom w:val="nil"/>
          <w:right w:val="nil"/>
          <w:between w:val="nil"/>
        </w:pBdr>
        <w:spacing w:line="288" w:lineRule="auto"/>
        <w:ind w:left="0" w:hanging="3"/>
        <w:jc w:val="center"/>
        <w:rPr>
          <w:color w:val="000000"/>
          <w:sz w:val="26"/>
          <w:szCs w:val="26"/>
        </w:rPr>
      </w:pPr>
      <w:r>
        <w:br w:type="page"/>
      </w:r>
      <w:r>
        <w:rPr>
          <w:b/>
          <w:i/>
          <w:color w:val="000000"/>
          <w:sz w:val="26"/>
          <w:szCs w:val="26"/>
        </w:rPr>
        <w:lastRenderedPageBreak/>
        <w:t xml:space="preserve">2. ІНФОРМАЦІЙНИЙ ОБСЯГ НАВЧАЛЬНОЇ ДИСЦИПЛІНИ </w:t>
      </w:r>
    </w:p>
    <w:p w:rsidR="00C3430C" w:rsidRDefault="008D0C2D">
      <w:pPr>
        <w:widowControl w:val="0"/>
        <w:pBdr>
          <w:top w:val="nil"/>
          <w:left w:val="nil"/>
          <w:bottom w:val="nil"/>
          <w:right w:val="nil"/>
          <w:between w:val="nil"/>
        </w:pBdr>
        <w:spacing w:line="276" w:lineRule="auto"/>
        <w:ind w:left="0" w:hanging="3"/>
        <w:rPr>
          <w:color w:val="000000"/>
        </w:rPr>
      </w:pPr>
      <w:bookmarkStart w:id="1" w:name="_heading=h.gjdgxs" w:colFirst="0" w:colLast="0"/>
      <w:bookmarkEnd w:id="1"/>
      <w:r>
        <w:rPr>
          <w:b/>
          <w:color w:val="000000"/>
        </w:rPr>
        <w:t>Змістовий модуль 1. Теоретичні аспекти аналітики да</w:t>
      </w:r>
      <w:r>
        <w:rPr>
          <w:b/>
          <w:color w:val="000000"/>
        </w:rPr>
        <w:t>них в маркетингу</w:t>
      </w:r>
    </w:p>
    <w:p w:rsidR="00C3430C" w:rsidRDefault="008D0C2D">
      <w:pPr>
        <w:widowControl w:val="0"/>
        <w:pBdr>
          <w:top w:val="nil"/>
          <w:left w:val="nil"/>
          <w:bottom w:val="nil"/>
          <w:right w:val="nil"/>
          <w:between w:val="nil"/>
        </w:pBdr>
        <w:spacing w:line="276" w:lineRule="auto"/>
        <w:ind w:left="0" w:hanging="3"/>
        <w:rPr>
          <w:color w:val="000000"/>
        </w:rPr>
      </w:pPr>
      <w:bookmarkStart w:id="2" w:name="_heading=h.30j0zll" w:colFirst="0" w:colLast="0"/>
      <w:bookmarkEnd w:id="2"/>
      <w:r>
        <w:rPr>
          <w:color w:val="000000"/>
        </w:rPr>
        <w:t>Тема 1. Вступ до аналітики даних в маркетингу та задоволеності клієнтів</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2. Методи вимірювань та масштабування</w:t>
      </w:r>
    </w:p>
    <w:p w:rsidR="00C3430C" w:rsidRDefault="008D0C2D">
      <w:pPr>
        <w:widowControl w:val="0"/>
        <w:pBdr>
          <w:top w:val="nil"/>
          <w:left w:val="nil"/>
          <w:bottom w:val="nil"/>
          <w:right w:val="nil"/>
          <w:between w:val="nil"/>
        </w:pBdr>
        <w:spacing w:line="276" w:lineRule="auto"/>
        <w:ind w:left="0" w:hanging="3"/>
        <w:rPr>
          <w:color w:val="000000"/>
        </w:rPr>
      </w:pPr>
      <w:r>
        <w:rPr>
          <w:b/>
          <w:color w:val="000000"/>
        </w:rPr>
        <w:t>Змістовий модуль 2. Практичні аспекти аналітики даних в маркетингу</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3. Експериментальний дизайн</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4. А/В тестування</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5. Метод One-Way ANOVA</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6. Метод Two-Way ANOVA</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7. Модель бінарного результату - модель Logit</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8. Прогнозування</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9. Текстове узагальнення</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10. Тематичне моделювання завдань (LDA)</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11. Аналіз частот згадувань (N-gram Frequency C</w:t>
      </w:r>
      <w:r>
        <w:rPr>
          <w:color w:val="000000"/>
        </w:rPr>
        <w:t>ount)</w:t>
      </w:r>
    </w:p>
    <w:p w:rsidR="00C3430C" w:rsidRDefault="008D0C2D">
      <w:pPr>
        <w:widowControl w:val="0"/>
        <w:pBdr>
          <w:top w:val="nil"/>
          <w:left w:val="nil"/>
          <w:bottom w:val="nil"/>
          <w:right w:val="nil"/>
          <w:between w:val="nil"/>
        </w:pBdr>
        <w:spacing w:line="276" w:lineRule="auto"/>
        <w:ind w:left="0" w:hanging="3"/>
        <w:rPr>
          <w:color w:val="000000"/>
        </w:rPr>
      </w:pPr>
      <w:r>
        <w:rPr>
          <w:color w:val="000000"/>
        </w:rPr>
        <w:t>Тема 12. Семантичні згадування (Semantic Topic Tagging)</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pBdr>
          <w:top w:val="nil"/>
          <w:left w:val="nil"/>
          <w:bottom w:val="nil"/>
          <w:right w:val="nil"/>
          <w:between w:val="nil"/>
        </w:pBdr>
        <w:spacing w:line="240" w:lineRule="auto"/>
        <w:ind w:hanging="2"/>
        <w:jc w:val="center"/>
        <w:rPr>
          <w:color w:val="000000"/>
        </w:rPr>
      </w:pPr>
      <w:r>
        <w:rPr>
          <w:color w:val="000000"/>
          <w:sz w:val="20"/>
          <w:szCs w:val="20"/>
        </w:rPr>
        <w:t xml:space="preserve"> </w:t>
      </w:r>
      <w:r>
        <w:br w:type="page"/>
      </w:r>
      <w:r>
        <w:rPr>
          <w:b/>
          <w:color w:val="000000"/>
        </w:rPr>
        <w:lastRenderedPageBreak/>
        <w:t>5. Теми практичних (лабораторних) занять</w:t>
      </w:r>
    </w:p>
    <w:p w:rsidR="00C3430C" w:rsidRDefault="00C3430C">
      <w:pPr>
        <w:pBdr>
          <w:top w:val="nil"/>
          <w:left w:val="nil"/>
          <w:bottom w:val="nil"/>
          <w:right w:val="nil"/>
          <w:between w:val="nil"/>
        </w:pBdr>
        <w:spacing w:line="240" w:lineRule="auto"/>
        <w:ind w:left="0" w:hanging="3"/>
        <w:jc w:val="center"/>
        <w:rPr>
          <w:color w:val="000000"/>
        </w:rPr>
      </w:pPr>
    </w:p>
    <w:tbl>
      <w:tblPr>
        <w:tblStyle w:val="aff4"/>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7159"/>
        <w:gridCol w:w="989"/>
        <w:gridCol w:w="1017"/>
      </w:tblGrid>
      <w:tr w:rsidR="00C3430C">
        <w:trPr>
          <w:trHeight w:val="426"/>
        </w:trPr>
        <w:tc>
          <w:tcPr>
            <w:tcW w:w="690" w:type="dxa"/>
            <w:vMerge w:val="restart"/>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 з/п</w:t>
            </w:r>
          </w:p>
        </w:tc>
        <w:tc>
          <w:tcPr>
            <w:tcW w:w="7159" w:type="dxa"/>
            <w:vMerge w:val="restart"/>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Назва теми</w:t>
            </w:r>
          </w:p>
        </w:tc>
        <w:tc>
          <w:tcPr>
            <w:tcW w:w="2006" w:type="dxa"/>
            <w:gridSpan w:val="2"/>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Кількість годин</w:t>
            </w:r>
          </w:p>
        </w:tc>
      </w:tr>
      <w:tr w:rsidR="00C3430C">
        <w:trPr>
          <w:trHeight w:val="426"/>
        </w:trPr>
        <w:tc>
          <w:tcPr>
            <w:tcW w:w="690" w:type="dxa"/>
            <w:vMerge/>
            <w:vAlign w:val="center"/>
          </w:tcPr>
          <w:p w:rsidR="00C3430C" w:rsidRDefault="00C3430C">
            <w:pPr>
              <w:widowControl w:val="0"/>
              <w:pBdr>
                <w:top w:val="nil"/>
                <w:left w:val="nil"/>
                <w:bottom w:val="nil"/>
                <w:right w:val="nil"/>
                <w:between w:val="nil"/>
              </w:pBdr>
              <w:spacing w:line="276" w:lineRule="auto"/>
              <w:ind w:hanging="2"/>
              <w:jc w:val="left"/>
              <w:rPr>
                <w:color w:val="000000"/>
                <w:sz w:val="24"/>
                <w:szCs w:val="24"/>
              </w:rPr>
            </w:pPr>
          </w:p>
        </w:tc>
        <w:tc>
          <w:tcPr>
            <w:tcW w:w="7159" w:type="dxa"/>
            <w:vMerge/>
            <w:vAlign w:val="center"/>
          </w:tcPr>
          <w:p w:rsidR="00C3430C" w:rsidRDefault="00C3430C">
            <w:pPr>
              <w:widowControl w:val="0"/>
              <w:pBdr>
                <w:top w:val="nil"/>
                <w:left w:val="nil"/>
                <w:bottom w:val="nil"/>
                <w:right w:val="nil"/>
                <w:between w:val="nil"/>
              </w:pBdr>
              <w:spacing w:line="276" w:lineRule="auto"/>
              <w:ind w:hanging="2"/>
              <w:jc w:val="left"/>
              <w:rPr>
                <w:color w:val="000000"/>
                <w:sz w:val="24"/>
                <w:szCs w:val="24"/>
              </w:rPr>
            </w:pP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денна форма</w:t>
            </w:r>
          </w:p>
        </w:tc>
        <w:tc>
          <w:tcPr>
            <w:tcW w:w="1017"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заочна форма</w:t>
            </w: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w:t>
            </w:r>
          </w:p>
        </w:tc>
        <w:tc>
          <w:tcPr>
            <w:tcW w:w="7159" w:type="dxa"/>
          </w:tcPr>
          <w:p w:rsidR="00C3430C" w:rsidRDefault="008D0C2D">
            <w:pPr>
              <w:widowControl w:val="0"/>
              <w:pBdr>
                <w:top w:val="nil"/>
                <w:left w:val="nil"/>
                <w:bottom w:val="nil"/>
                <w:right w:val="nil"/>
                <w:between w:val="nil"/>
              </w:pBdr>
              <w:tabs>
                <w:tab w:val="left" w:pos="7920"/>
              </w:tabs>
              <w:spacing w:line="240" w:lineRule="auto"/>
              <w:ind w:hanging="2"/>
              <w:jc w:val="left"/>
              <w:rPr>
                <w:color w:val="000000"/>
                <w:sz w:val="24"/>
                <w:szCs w:val="24"/>
              </w:rPr>
            </w:pPr>
            <w:r>
              <w:rPr>
                <w:color w:val="000000"/>
                <w:sz w:val="24"/>
                <w:szCs w:val="24"/>
              </w:rPr>
              <w:t>Тема 1. Вступ до аналітики даних в маркетингу та задоволеності клієнтів</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4"/>
                <w:szCs w:val="24"/>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2</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2. Методи вимірювань та масштабування</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4"/>
                <w:szCs w:val="24"/>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3</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3. Експериментальний дизайн</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4</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4</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4. А/В тестування</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6</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5</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5. Метод One-Way ANOVA</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6</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6</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6. Метод Two-Way ANOVA</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4</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7</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7. Модель бінарного результату - модель Logit</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6</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8</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8. Прогнозування</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6</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9</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9. Текстове узагальнення</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2</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10</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10. Тематичне моделювання завдань (LDA)</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2</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11</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11. Аналіз частот згадувань (N-gram Frequency Count)</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0"/>
                <w:szCs w:val="20"/>
              </w:rPr>
            </w:pPr>
            <w:r>
              <w:rPr>
                <w:color w:val="000000"/>
                <w:sz w:val="20"/>
                <w:szCs w:val="20"/>
              </w:rPr>
              <w:t>2</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0"/>
                <w:szCs w:val="20"/>
              </w:rPr>
            </w:pPr>
          </w:p>
        </w:tc>
      </w:tr>
      <w:tr w:rsidR="00C3430C">
        <w:trPr>
          <w:trHeight w:val="340"/>
        </w:trPr>
        <w:tc>
          <w:tcPr>
            <w:tcW w:w="6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12</w:t>
            </w:r>
          </w:p>
        </w:tc>
        <w:tc>
          <w:tcPr>
            <w:tcW w:w="7159" w:type="dxa"/>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color w:val="000000"/>
                <w:sz w:val="24"/>
                <w:szCs w:val="24"/>
              </w:rPr>
              <w:t>Тема 12. Семантичні згадування (Semantic Topic Tagging)</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0"/>
                <w:szCs w:val="20"/>
              </w:rPr>
              <w:t>2</w:t>
            </w:r>
          </w:p>
        </w:tc>
        <w:tc>
          <w:tcPr>
            <w:tcW w:w="1017" w:type="dxa"/>
            <w:vAlign w:val="center"/>
          </w:tcPr>
          <w:p w:rsidR="00C3430C" w:rsidRDefault="00C3430C">
            <w:pPr>
              <w:widowControl w:val="0"/>
              <w:pBdr>
                <w:top w:val="nil"/>
                <w:left w:val="nil"/>
                <w:bottom w:val="nil"/>
                <w:right w:val="nil"/>
                <w:between w:val="nil"/>
              </w:pBdr>
              <w:spacing w:line="240" w:lineRule="auto"/>
              <w:ind w:hanging="2"/>
              <w:jc w:val="center"/>
              <w:rPr>
                <w:color w:val="000000"/>
                <w:sz w:val="24"/>
                <w:szCs w:val="24"/>
              </w:rPr>
            </w:pPr>
          </w:p>
        </w:tc>
      </w:tr>
      <w:tr w:rsidR="00C3430C">
        <w:trPr>
          <w:trHeight w:val="340"/>
        </w:trPr>
        <w:tc>
          <w:tcPr>
            <w:tcW w:w="7849" w:type="dxa"/>
            <w:gridSpan w:val="2"/>
            <w:vAlign w:val="center"/>
          </w:tcPr>
          <w:p w:rsidR="00C3430C" w:rsidRDefault="008D0C2D">
            <w:pPr>
              <w:widowControl w:val="0"/>
              <w:pBdr>
                <w:top w:val="nil"/>
                <w:left w:val="nil"/>
                <w:bottom w:val="nil"/>
                <w:right w:val="nil"/>
                <w:between w:val="nil"/>
              </w:pBdr>
              <w:spacing w:line="240" w:lineRule="auto"/>
              <w:ind w:hanging="2"/>
              <w:jc w:val="left"/>
              <w:rPr>
                <w:color w:val="000000"/>
                <w:sz w:val="24"/>
                <w:szCs w:val="24"/>
              </w:rPr>
            </w:pPr>
            <w:r>
              <w:rPr>
                <w:b/>
                <w:color w:val="000000"/>
                <w:sz w:val="24"/>
                <w:szCs w:val="24"/>
              </w:rPr>
              <w:t>РАЗОМ</w:t>
            </w:r>
          </w:p>
        </w:tc>
        <w:tc>
          <w:tcPr>
            <w:tcW w:w="989"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b/>
                <w:color w:val="000000"/>
                <w:sz w:val="24"/>
                <w:szCs w:val="24"/>
              </w:rPr>
              <w:t>50</w:t>
            </w:r>
          </w:p>
        </w:tc>
        <w:tc>
          <w:tcPr>
            <w:tcW w:w="1017" w:type="dxa"/>
          </w:tcPr>
          <w:p w:rsidR="00C3430C" w:rsidRDefault="00C3430C">
            <w:pPr>
              <w:widowControl w:val="0"/>
              <w:pBdr>
                <w:top w:val="nil"/>
                <w:left w:val="nil"/>
                <w:bottom w:val="nil"/>
                <w:right w:val="nil"/>
                <w:between w:val="nil"/>
              </w:pBdr>
              <w:spacing w:line="240" w:lineRule="auto"/>
              <w:ind w:hanging="2"/>
              <w:jc w:val="center"/>
              <w:rPr>
                <w:color w:val="000000"/>
                <w:sz w:val="24"/>
                <w:szCs w:val="24"/>
              </w:rPr>
            </w:pPr>
          </w:p>
        </w:tc>
      </w:tr>
    </w:tbl>
    <w:p w:rsidR="00C3430C" w:rsidRDefault="00C3430C">
      <w:pPr>
        <w:widowControl w:val="0"/>
        <w:pBdr>
          <w:top w:val="nil"/>
          <w:left w:val="nil"/>
          <w:bottom w:val="nil"/>
          <w:right w:val="nil"/>
          <w:between w:val="nil"/>
        </w:pBdr>
        <w:spacing w:line="312" w:lineRule="auto"/>
        <w:ind w:left="0" w:hanging="3"/>
        <w:rPr>
          <w:color w:val="000000"/>
          <w:sz w:val="32"/>
          <w:szCs w:val="32"/>
        </w:rPr>
      </w:pPr>
    </w:p>
    <w:p w:rsidR="00C3430C" w:rsidRDefault="00C3430C">
      <w:pPr>
        <w:widowControl w:val="0"/>
        <w:pBdr>
          <w:top w:val="nil"/>
          <w:left w:val="nil"/>
          <w:bottom w:val="nil"/>
          <w:right w:val="nil"/>
          <w:between w:val="nil"/>
        </w:pBdr>
        <w:spacing w:line="312" w:lineRule="auto"/>
        <w:ind w:left="0" w:hanging="3"/>
        <w:rPr>
          <w:color w:val="000000"/>
          <w:sz w:val="32"/>
          <w:szCs w:val="32"/>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1. Вступ до аналітики даних в маркетингу та задоволеності клієнтів</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 xml:space="preserve">Застосуйте лінійну регресію наступного вигляду щоб перевірити, чи незалежні змінні мають істотний вплив на залежні змінні. </w:t>
      </w:r>
    </w:p>
    <w:p w:rsidR="00C3430C" w:rsidRDefault="008D0C2D">
      <w:pPr>
        <w:widowControl w:val="0"/>
        <w:pBdr>
          <w:top w:val="nil"/>
          <w:left w:val="nil"/>
          <w:bottom w:val="nil"/>
          <w:right w:val="nil"/>
          <w:between w:val="nil"/>
        </w:pBdr>
        <w:spacing w:line="276" w:lineRule="auto"/>
        <w:ind w:left="0" w:hanging="3"/>
        <w:rPr>
          <w:color w:val="000000"/>
          <w:sz w:val="26"/>
          <w:szCs w:val="26"/>
        </w:rPr>
      </w:pPr>
      <w:r>
        <w:rPr>
          <w:rFonts w:ascii="Cambria Math" w:eastAsia="Cambria Math" w:hAnsi="Cambria Math" w:cs="Cambria Math"/>
          <w:color w:val="000000"/>
          <w:sz w:val="26"/>
          <w:szCs w:val="26"/>
        </w:rPr>
        <w:t>𝑌</w:t>
      </w:r>
      <w:r>
        <w:rPr>
          <w:color w:val="000000"/>
          <w:sz w:val="26"/>
          <w:szCs w:val="26"/>
        </w:rPr>
        <w:t>=</w:t>
      </w:r>
      <w:r>
        <w:rPr>
          <w:rFonts w:ascii="Cambria Math" w:eastAsia="Cambria Math" w:hAnsi="Cambria Math" w:cs="Cambria Math"/>
          <w:color w:val="000000"/>
          <w:sz w:val="26"/>
          <w:szCs w:val="26"/>
        </w:rPr>
        <w:t>𝛽</w:t>
      </w:r>
      <w:r>
        <w:rPr>
          <w:color w:val="000000"/>
          <w:sz w:val="26"/>
          <w:szCs w:val="26"/>
        </w:rPr>
        <w:t>+</w:t>
      </w:r>
      <w:r>
        <w:rPr>
          <w:rFonts w:ascii="Cambria Math" w:eastAsia="Cambria Math" w:hAnsi="Cambria Math" w:cs="Cambria Math"/>
          <w:color w:val="000000"/>
          <w:sz w:val="26"/>
          <w:szCs w:val="26"/>
        </w:rPr>
        <w:t>𝛽𝑋</w:t>
      </w:r>
      <w:r>
        <w:rPr>
          <w:color w:val="000000"/>
          <w:sz w:val="26"/>
          <w:szCs w:val="26"/>
        </w:rPr>
        <w:t>+</w:t>
      </w:r>
      <w:r>
        <w:rPr>
          <w:rFonts w:ascii="Cambria Math" w:eastAsia="Cambria Math" w:hAnsi="Cambria Math" w:cs="Cambria Math"/>
          <w:color w:val="000000"/>
          <w:sz w:val="26"/>
          <w:szCs w:val="26"/>
        </w:rPr>
        <w:t>⋯</w:t>
      </w:r>
      <w:r>
        <w:rPr>
          <w:color w:val="000000"/>
          <w:sz w:val="26"/>
          <w:szCs w:val="26"/>
        </w:rPr>
        <w:t>+</w:t>
      </w:r>
      <w:r>
        <w:rPr>
          <w:rFonts w:ascii="Cambria Math" w:eastAsia="Cambria Math" w:hAnsi="Cambria Math" w:cs="Cambria Math"/>
          <w:color w:val="000000"/>
          <w:sz w:val="26"/>
          <w:szCs w:val="26"/>
        </w:rPr>
        <w:t>𝛽𝑋</w:t>
      </w:r>
      <w:r>
        <w:rPr>
          <w:color w:val="000000"/>
          <w:sz w:val="26"/>
          <w:szCs w:val="26"/>
        </w:rPr>
        <w:t>+</w:t>
      </w:r>
      <w:r>
        <w:rPr>
          <w:rFonts w:ascii="Cambria Math" w:eastAsia="Cambria Math" w:hAnsi="Cambria Math" w:cs="Cambria Math"/>
          <w:color w:val="000000"/>
          <w:sz w:val="26"/>
          <w:szCs w:val="26"/>
        </w:rPr>
        <w:t>𝜀</w:t>
      </w:r>
      <w:r>
        <w:rPr>
          <w:color w:val="000000"/>
          <w:sz w:val="26"/>
          <w:szCs w:val="26"/>
        </w:rPr>
        <w:t xml:space="preserve"> 011</w:t>
      </w:r>
      <w:r>
        <w:rPr>
          <w:rFonts w:ascii="Cambria Math" w:eastAsia="Cambria Math" w:hAnsi="Cambria Math" w:cs="Cambria Math"/>
          <w:color w:val="000000"/>
          <w:sz w:val="26"/>
          <w:szCs w:val="26"/>
        </w:rPr>
        <w:t>𝑘𝑘</w:t>
      </w:r>
      <w:r>
        <w:rPr>
          <w:color w:val="000000"/>
          <w:sz w:val="26"/>
          <w:szCs w:val="26"/>
        </w:rPr>
        <w:t xml:space="preserve"> </w:t>
      </w: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 xml:space="preserve">Зосередьтеся на тому, чи значення </w:t>
      </w:r>
      <w:r>
        <w:rPr>
          <w:rFonts w:ascii="Cambria Math" w:eastAsia="Cambria Math" w:hAnsi="Cambria Math" w:cs="Cambria Math"/>
          <w:color w:val="000000"/>
          <w:sz w:val="26"/>
          <w:szCs w:val="26"/>
        </w:rPr>
        <w:t>𝛽</w:t>
      </w:r>
      <w:r>
        <w:rPr>
          <w:color w:val="000000"/>
          <w:sz w:val="26"/>
          <w:szCs w:val="26"/>
        </w:rPr>
        <w:t xml:space="preserve"> істотно відрізняються від нуля.</w:t>
      </w:r>
    </w:p>
    <w:p w:rsidR="00C3430C" w:rsidRDefault="008D0C2D">
      <w:pPr>
        <w:widowControl w:val="0"/>
        <w:pBdr>
          <w:top w:val="nil"/>
          <w:left w:val="nil"/>
          <w:bottom w:val="nil"/>
          <w:right w:val="nil"/>
          <w:between w:val="nil"/>
        </w:pBdr>
        <w:spacing w:line="276" w:lineRule="auto"/>
        <w:ind w:left="0" w:hanging="3"/>
        <w:rPr>
          <w:color w:val="000000"/>
          <w:sz w:val="26"/>
          <w:szCs w:val="26"/>
        </w:rPr>
      </w:pPr>
      <w:bookmarkStart w:id="3" w:name="_heading=h.1fob9te" w:colFirst="0" w:colLast="0"/>
      <w:bookmarkEnd w:id="3"/>
      <w:r>
        <w:rPr>
          <w:color w:val="000000"/>
          <w:sz w:val="26"/>
          <w:szCs w:val="26"/>
        </w:rPr>
        <w:t xml:space="preserve">Завдання виконайте в програмному продукті R. Вихідні дані для аналізу завантажте за посиланням </w:t>
      </w:r>
      <w:hyperlink r:id="rId8">
        <w:r>
          <w:rPr>
            <w:color w:val="0000FF"/>
            <w:sz w:val="26"/>
            <w:szCs w:val="26"/>
            <w:u w:val="single"/>
          </w:rPr>
          <w:t>https://w</w:t>
        </w:r>
        <w:r>
          <w:rPr>
            <w:color w:val="0000FF"/>
            <w:sz w:val="26"/>
            <w:szCs w:val="26"/>
            <w:u w:val="single"/>
          </w:rPr>
          <w:t>ww.kaggle.com/rush4ratio/video-game-sales-with-ratings</w:t>
        </w:r>
      </w:hyperlink>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2. Методи вимірювання та масштабування</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Опишіть, які існують методи вимірювання даних та наведіть характеристики цих методів.</w:t>
      </w: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Опишіть з власного досвіду, як ви використовували різні методи в</w:t>
      </w:r>
      <w:r>
        <w:rPr>
          <w:color w:val="000000"/>
          <w:sz w:val="26"/>
          <w:szCs w:val="26"/>
        </w:rPr>
        <w:t>имірювання та масштабування даних.</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3.  Експериментальний дизайн</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Розробіть власну модель експерименту, враховуючи всі необхідні складові та вимоги експерименту.</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4. А/В тестування</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Провести А/В тестування в програмному продукті R використовуючи набір даних Saratoga Houses (вставновлений в R).</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5. Метод One-Way ANOVA</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Провести тестування методом One-Way ANOVA в програмному продукті R використовуючи набір даних InsectSprays (вст</w:t>
      </w:r>
      <w:r>
        <w:rPr>
          <w:color w:val="000000"/>
          <w:sz w:val="26"/>
          <w:szCs w:val="26"/>
        </w:rPr>
        <w:t>авновлений в R).</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6. Метод Two-Way ANOVA</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Провести тестування методом One-Way ANOVA в програмному продукті R використовуючи набір даних Saratoga Houses (вставновлений в R).</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7. Модель бінарного результату – модель Logit</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Провести тестування м</w:t>
      </w:r>
      <w:r>
        <w:rPr>
          <w:color w:val="000000"/>
          <w:sz w:val="26"/>
          <w:szCs w:val="26"/>
        </w:rPr>
        <w:t>оделі Logit в програмному продукті R використовуючи набір даних CAFE.</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8. Прогнозування</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Опишіть, які існують найпростіші моделі прогнозування. Здійсність прогнозування значень незалежних змінних в межах розроблених експериментів з теми 3.</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9. Текстове узагальнення</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Розгляньте випадки використання текстових узагальнень та оцініть отримані результати. Розкрийте проблеми застосування текстових узагальнень.</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10. Тематичне моделювання завдань (LDA)</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Розгляньте випадки використання т</w:t>
      </w:r>
      <w:r>
        <w:rPr>
          <w:color w:val="000000"/>
          <w:sz w:val="26"/>
          <w:szCs w:val="26"/>
        </w:rPr>
        <w:t>ематичного моделювання та оцініть отримані результати. Розкрийте проблеми застосування тематичного моделювання.</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11. Аналіз частот згадувань (N-gram Frequency Count)</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Розгляньте випадки використання аналізу частот згадування та оцініть отримані результати. Розкрийте проблеми застосування частот згадувань.</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br w:type="page"/>
      </w:r>
      <w:r>
        <w:rPr>
          <w:b/>
          <w:color w:val="000000"/>
          <w:sz w:val="26"/>
          <w:szCs w:val="26"/>
        </w:rPr>
        <w:lastRenderedPageBreak/>
        <w:t>Тема 12. Семантичні згадування (Semantic Topic Tagging)</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8D0C2D">
      <w:pPr>
        <w:widowControl w:val="0"/>
        <w:pBdr>
          <w:top w:val="nil"/>
          <w:left w:val="nil"/>
          <w:bottom w:val="nil"/>
          <w:right w:val="nil"/>
          <w:between w:val="nil"/>
        </w:pBdr>
        <w:spacing w:line="276" w:lineRule="auto"/>
        <w:ind w:left="0" w:hanging="3"/>
        <w:rPr>
          <w:color w:val="000000"/>
          <w:sz w:val="26"/>
          <w:szCs w:val="26"/>
        </w:rPr>
      </w:pPr>
      <w:r>
        <w:rPr>
          <w:color w:val="000000"/>
          <w:sz w:val="26"/>
          <w:szCs w:val="26"/>
        </w:rPr>
        <w:t>Розгляньте випадки використання семантичних згадувань</w:t>
      </w:r>
      <w:r>
        <w:rPr>
          <w:color w:val="000000"/>
          <w:sz w:val="26"/>
          <w:szCs w:val="26"/>
        </w:rPr>
        <w:t xml:space="preserve"> та оцініть отримані результати. Розкрийте проблеми застосування семантичних згадувань.</w:t>
      </w: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76" w:lineRule="auto"/>
        <w:ind w:left="0" w:hanging="3"/>
        <w:rPr>
          <w:color w:val="000000"/>
          <w:sz w:val="26"/>
          <w:szCs w:val="26"/>
        </w:rPr>
      </w:pPr>
    </w:p>
    <w:p w:rsidR="00C3430C" w:rsidRDefault="00C3430C">
      <w:pPr>
        <w:widowControl w:val="0"/>
        <w:pBdr>
          <w:top w:val="nil"/>
          <w:left w:val="nil"/>
          <w:bottom w:val="nil"/>
          <w:right w:val="nil"/>
          <w:between w:val="nil"/>
        </w:pBdr>
        <w:spacing w:line="240" w:lineRule="auto"/>
        <w:ind w:left="0" w:hanging="3"/>
        <w:rPr>
          <w:color w:val="000000"/>
          <w:sz w:val="26"/>
          <w:szCs w:val="26"/>
        </w:rPr>
      </w:pPr>
    </w:p>
    <w:p w:rsidR="00C3430C" w:rsidRDefault="008D0C2D">
      <w:pPr>
        <w:widowControl w:val="0"/>
        <w:pBdr>
          <w:top w:val="nil"/>
          <w:left w:val="nil"/>
          <w:bottom w:val="nil"/>
          <w:right w:val="nil"/>
          <w:between w:val="nil"/>
        </w:pBdr>
        <w:spacing w:line="240" w:lineRule="auto"/>
        <w:ind w:left="0" w:hanging="3"/>
        <w:rPr>
          <w:color w:val="000000"/>
          <w:sz w:val="20"/>
          <w:szCs w:val="20"/>
        </w:rPr>
      </w:pPr>
      <w:r>
        <w:br w:type="page"/>
      </w:r>
      <w:r>
        <w:rPr>
          <w:b/>
          <w:color w:val="000000"/>
          <w:sz w:val="20"/>
          <w:szCs w:val="20"/>
        </w:rPr>
        <w:lastRenderedPageBreak/>
        <w:t xml:space="preserve"> </w:t>
      </w:r>
    </w:p>
    <w:p w:rsidR="00C3430C" w:rsidRDefault="008D0C2D">
      <w:pPr>
        <w:widowControl w:val="0"/>
        <w:pBdr>
          <w:top w:val="nil"/>
          <w:left w:val="nil"/>
          <w:bottom w:val="nil"/>
          <w:right w:val="nil"/>
          <w:between w:val="nil"/>
        </w:pBdr>
        <w:tabs>
          <w:tab w:val="left" w:pos="284"/>
          <w:tab w:val="left" w:pos="567"/>
        </w:tabs>
        <w:spacing w:line="288" w:lineRule="auto"/>
        <w:ind w:hanging="2"/>
        <w:jc w:val="center"/>
        <w:rPr>
          <w:color w:val="000000"/>
        </w:rPr>
      </w:pPr>
      <w:r>
        <w:rPr>
          <w:b/>
          <w:color w:val="000000"/>
          <w:sz w:val="20"/>
          <w:szCs w:val="20"/>
        </w:rPr>
        <w:t>СХЕМА НАРАХУВАННЯ БАЛІВ</w:t>
      </w:r>
    </w:p>
    <w:p w:rsidR="00C3430C" w:rsidRDefault="00C3430C">
      <w:pPr>
        <w:widowControl w:val="0"/>
        <w:pBdr>
          <w:top w:val="nil"/>
          <w:left w:val="nil"/>
          <w:bottom w:val="nil"/>
          <w:right w:val="nil"/>
          <w:between w:val="nil"/>
        </w:pBdr>
        <w:spacing w:line="240" w:lineRule="auto"/>
        <w:ind w:hanging="2"/>
        <w:jc w:val="center"/>
        <w:rPr>
          <w:color w:val="000000"/>
          <w:sz w:val="20"/>
          <w:szCs w:val="20"/>
        </w:rPr>
      </w:pPr>
    </w:p>
    <w:p w:rsidR="00C3430C" w:rsidRDefault="00C3430C">
      <w:pPr>
        <w:pBdr>
          <w:top w:val="nil"/>
          <w:left w:val="nil"/>
          <w:bottom w:val="nil"/>
          <w:right w:val="nil"/>
          <w:between w:val="nil"/>
        </w:pBdr>
        <w:spacing w:line="240" w:lineRule="auto"/>
        <w:ind w:left="0" w:hanging="3"/>
        <w:jc w:val="center"/>
        <w:rPr>
          <w:color w:val="000000"/>
        </w:rPr>
      </w:pPr>
    </w:p>
    <w:tbl>
      <w:tblPr>
        <w:tblStyle w:val="aff5"/>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
        <w:gridCol w:w="470"/>
        <w:gridCol w:w="1337"/>
        <w:gridCol w:w="470"/>
        <w:gridCol w:w="470"/>
        <w:gridCol w:w="470"/>
        <w:gridCol w:w="470"/>
        <w:gridCol w:w="470"/>
        <w:gridCol w:w="470"/>
        <w:gridCol w:w="470"/>
        <w:gridCol w:w="590"/>
        <w:gridCol w:w="650"/>
        <w:gridCol w:w="955"/>
        <w:gridCol w:w="1337"/>
        <w:gridCol w:w="756"/>
      </w:tblGrid>
      <w:tr w:rsidR="00C3430C">
        <w:trPr>
          <w:trHeight w:val="340"/>
        </w:trPr>
        <w:tc>
          <w:tcPr>
            <w:tcW w:w="9099" w:type="dxa"/>
            <w:gridSpan w:val="14"/>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Поточне тестування та самостійна робота</w:t>
            </w:r>
          </w:p>
        </w:tc>
        <w:tc>
          <w:tcPr>
            <w:tcW w:w="756" w:type="dxa"/>
            <w:vMerge w:val="restart"/>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Сума</w:t>
            </w:r>
          </w:p>
        </w:tc>
      </w:tr>
      <w:tr w:rsidR="00C3430C">
        <w:trPr>
          <w:trHeight w:val="340"/>
        </w:trPr>
        <w:tc>
          <w:tcPr>
            <w:tcW w:w="2277" w:type="dxa"/>
            <w:gridSpan w:val="3"/>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Змістовий модуль 1</w:t>
            </w:r>
          </w:p>
        </w:tc>
        <w:tc>
          <w:tcPr>
            <w:tcW w:w="6822" w:type="dxa"/>
            <w:gridSpan w:val="11"/>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Змістовий модуль 2</w:t>
            </w:r>
          </w:p>
        </w:tc>
        <w:tc>
          <w:tcPr>
            <w:tcW w:w="756" w:type="dxa"/>
            <w:vMerge/>
            <w:vAlign w:val="center"/>
          </w:tcPr>
          <w:p w:rsidR="00C3430C" w:rsidRDefault="00C3430C">
            <w:pPr>
              <w:widowControl w:val="0"/>
              <w:pBdr>
                <w:top w:val="nil"/>
                <w:left w:val="nil"/>
                <w:bottom w:val="nil"/>
                <w:right w:val="nil"/>
                <w:between w:val="nil"/>
              </w:pBdr>
              <w:spacing w:line="276" w:lineRule="auto"/>
              <w:ind w:hanging="2"/>
              <w:jc w:val="left"/>
              <w:rPr>
                <w:color w:val="000000"/>
                <w:sz w:val="24"/>
                <w:szCs w:val="24"/>
              </w:rPr>
            </w:pPr>
          </w:p>
        </w:tc>
      </w:tr>
      <w:tr w:rsidR="00C3430C">
        <w:trPr>
          <w:trHeight w:val="340"/>
        </w:trPr>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Т1</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Т2</w:t>
            </w:r>
          </w:p>
        </w:tc>
        <w:tc>
          <w:tcPr>
            <w:tcW w:w="1337"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Модульний контроль за модуль 1</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Т3</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Т4</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Т5</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Т6</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Т7</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Т8</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Т9</w:t>
            </w:r>
          </w:p>
        </w:tc>
        <w:tc>
          <w:tcPr>
            <w:tcW w:w="59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Т10</w:t>
            </w:r>
          </w:p>
        </w:tc>
        <w:tc>
          <w:tcPr>
            <w:tcW w:w="65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Т11</w:t>
            </w:r>
          </w:p>
        </w:tc>
        <w:tc>
          <w:tcPr>
            <w:tcW w:w="955"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Т12</w:t>
            </w:r>
          </w:p>
        </w:tc>
        <w:tc>
          <w:tcPr>
            <w:tcW w:w="1337"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Модульний контроль за модуль 2</w:t>
            </w:r>
          </w:p>
        </w:tc>
        <w:tc>
          <w:tcPr>
            <w:tcW w:w="756" w:type="dxa"/>
            <w:vMerge w:val="restart"/>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i/>
                <w:color w:val="000000"/>
                <w:sz w:val="24"/>
                <w:szCs w:val="24"/>
              </w:rPr>
              <w:t>100</w:t>
            </w:r>
          </w:p>
        </w:tc>
      </w:tr>
      <w:tr w:rsidR="00C3430C">
        <w:trPr>
          <w:trHeight w:val="340"/>
        </w:trPr>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337"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14</w:t>
            </w:r>
          </w:p>
        </w:tc>
        <w:tc>
          <w:tcPr>
            <w:tcW w:w="47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47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59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650"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955"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6</w:t>
            </w:r>
          </w:p>
        </w:tc>
        <w:tc>
          <w:tcPr>
            <w:tcW w:w="1337" w:type="dxa"/>
          </w:tcPr>
          <w:p w:rsidR="00C3430C" w:rsidRDefault="008D0C2D">
            <w:pPr>
              <w:widowControl w:val="0"/>
              <w:pBdr>
                <w:top w:val="nil"/>
                <w:left w:val="nil"/>
                <w:bottom w:val="nil"/>
                <w:right w:val="nil"/>
                <w:between w:val="nil"/>
              </w:pBdr>
              <w:spacing w:line="240" w:lineRule="auto"/>
              <w:ind w:hanging="2"/>
              <w:jc w:val="center"/>
              <w:rPr>
                <w:color w:val="000000"/>
                <w:sz w:val="24"/>
                <w:szCs w:val="24"/>
              </w:rPr>
            </w:pPr>
            <w:r>
              <w:rPr>
                <w:color w:val="000000"/>
                <w:sz w:val="24"/>
                <w:szCs w:val="24"/>
              </w:rPr>
              <w:t>14</w:t>
            </w:r>
          </w:p>
        </w:tc>
        <w:tc>
          <w:tcPr>
            <w:tcW w:w="756" w:type="dxa"/>
            <w:vMerge/>
            <w:vAlign w:val="center"/>
          </w:tcPr>
          <w:p w:rsidR="00C3430C" w:rsidRDefault="00C3430C">
            <w:pPr>
              <w:widowControl w:val="0"/>
              <w:pBdr>
                <w:top w:val="nil"/>
                <w:left w:val="nil"/>
                <w:bottom w:val="nil"/>
                <w:right w:val="nil"/>
                <w:between w:val="nil"/>
              </w:pBdr>
              <w:spacing w:line="276" w:lineRule="auto"/>
              <w:ind w:hanging="2"/>
              <w:jc w:val="left"/>
              <w:rPr>
                <w:color w:val="000000"/>
                <w:sz w:val="24"/>
                <w:szCs w:val="24"/>
              </w:rPr>
            </w:pPr>
          </w:p>
        </w:tc>
      </w:tr>
    </w:tbl>
    <w:p w:rsidR="00C3430C" w:rsidRDefault="00C3430C">
      <w:pPr>
        <w:pBdr>
          <w:top w:val="nil"/>
          <w:left w:val="nil"/>
          <w:bottom w:val="nil"/>
          <w:right w:val="nil"/>
          <w:between w:val="nil"/>
        </w:pBdr>
        <w:spacing w:line="240" w:lineRule="auto"/>
        <w:ind w:left="0" w:hanging="3"/>
        <w:jc w:val="center"/>
        <w:rPr>
          <w:color w:val="000000"/>
        </w:rPr>
      </w:pPr>
    </w:p>
    <w:p w:rsidR="00C3430C" w:rsidRDefault="008D0C2D">
      <w:pPr>
        <w:widowControl w:val="0"/>
        <w:pBdr>
          <w:top w:val="nil"/>
          <w:left w:val="nil"/>
          <w:bottom w:val="nil"/>
          <w:right w:val="nil"/>
          <w:between w:val="nil"/>
        </w:pBdr>
        <w:spacing w:line="288" w:lineRule="auto"/>
        <w:ind w:hanging="2"/>
        <w:jc w:val="center"/>
        <w:rPr>
          <w:color w:val="000000"/>
          <w:sz w:val="20"/>
          <w:szCs w:val="20"/>
        </w:rPr>
      </w:pPr>
      <w:r>
        <w:rPr>
          <w:b/>
          <w:color w:val="000000"/>
          <w:sz w:val="20"/>
          <w:szCs w:val="20"/>
        </w:rPr>
        <w:t xml:space="preserve"> </w:t>
      </w:r>
    </w:p>
    <w:p w:rsidR="00C3430C" w:rsidRDefault="00C3430C">
      <w:pPr>
        <w:widowControl w:val="0"/>
        <w:pBdr>
          <w:top w:val="nil"/>
          <w:left w:val="nil"/>
          <w:bottom w:val="nil"/>
          <w:right w:val="nil"/>
          <w:between w:val="nil"/>
        </w:pBdr>
        <w:spacing w:line="240" w:lineRule="auto"/>
        <w:ind w:left="0" w:hanging="3"/>
        <w:rPr>
          <w:color w:val="000000"/>
          <w:sz w:val="26"/>
          <w:szCs w:val="26"/>
        </w:rPr>
      </w:pPr>
    </w:p>
    <w:p w:rsidR="00C3430C" w:rsidRDefault="008D0C2D">
      <w:pPr>
        <w:widowControl w:val="0"/>
        <w:pBdr>
          <w:top w:val="nil"/>
          <w:left w:val="nil"/>
          <w:bottom w:val="nil"/>
          <w:right w:val="nil"/>
          <w:between w:val="nil"/>
        </w:pBdr>
        <w:tabs>
          <w:tab w:val="left" w:pos="284"/>
          <w:tab w:val="left" w:pos="567"/>
        </w:tabs>
        <w:spacing w:line="240" w:lineRule="auto"/>
        <w:ind w:left="0" w:hanging="3"/>
        <w:jc w:val="center"/>
        <w:rPr>
          <w:color w:val="000000"/>
          <w:sz w:val="20"/>
          <w:szCs w:val="20"/>
        </w:rPr>
      </w:pPr>
      <w:r>
        <w:br w:type="page"/>
      </w:r>
      <w:r>
        <w:rPr>
          <w:b/>
          <w:color w:val="000000"/>
          <w:sz w:val="20"/>
          <w:szCs w:val="20"/>
        </w:rPr>
        <w:lastRenderedPageBreak/>
        <w:t>РЕКОМЕНДОВАНА ЛІТЕРАТУРА</w:t>
      </w:r>
    </w:p>
    <w:p w:rsidR="00C3430C" w:rsidRDefault="00C3430C">
      <w:pPr>
        <w:pBdr>
          <w:top w:val="nil"/>
          <w:left w:val="nil"/>
          <w:bottom w:val="nil"/>
          <w:right w:val="nil"/>
          <w:between w:val="nil"/>
        </w:pBdr>
        <w:spacing w:line="240" w:lineRule="auto"/>
        <w:ind w:left="0" w:hanging="3"/>
        <w:jc w:val="center"/>
        <w:rPr>
          <w:color w:val="000000"/>
        </w:rPr>
      </w:pPr>
    </w:p>
    <w:p w:rsidR="00C3430C" w:rsidRDefault="008D0C2D">
      <w:pPr>
        <w:pBdr>
          <w:top w:val="nil"/>
          <w:left w:val="nil"/>
          <w:bottom w:val="nil"/>
          <w:right w:val="nil"/>
          <w:between w:val="nil"/>
        </w:pBdr>
        <w:spacing w:line="240" w:lineRule="auto"/>
        <w:ind w:left="0" w:hanging="3"/>
        <w:jc w:val="left"/>
        <w:rPr>
          <w:color w:val="000000"/>
        </w:rPr>
      </w:pPr>
      <w:r>
        <w:rPr>
          <w:b/>
          <w:i/>
          <w:color w:val="000000"/>
        </w:rPr>
        <w:t>Основна література</w:t>
      </w:r>
    </w:p>
    <w:p w:rsidR="00C3430C" w:rsidRDefault="00C3430C">
      <w:pPr>
        <w:pBdr>
          <w:top w:val="nil"/>
          <w:left w:val="nil"/>
          <w:bottom w:val="nil"/>
          <w:right w:val="nil"/>
          <w:between w:val="nil"/>
        </w:pBdr>
        <w:spacing w:line="240" w:lineRule="auto"/>
        <w:ind w:left="0" w:hanging="3"/>
        <w:rPr>
          <w:color w:val="000000"/>
        </w:rPr>
      </w:pPr>
    </w:p>
    <w:p w:rsidR="00C3430C" w:rsidRDefault="008D0C2D">
      <w:pPr>
        <w:pBdr>
          <w:top w:val="nil"/>
          <w:left w:val="nil"/>
          <w:bottom w:val="nil"/>
          <w:right w:val="nil"/>
          <w:between w:val="nil"/>
        </w:pBdr>
        <w:spacing w:line="240" w:lineRule="auto"/>
        <w:ind w:left="0" w:hanging="3"/>
        <w:jc w:val="left"/>
        <w:rPr>
          <w:color w:val="000000"/>
        </w:rPr>
      </w:pPr>
      <w:r>
        <w:rPr>
          <w:color w:val="000000"/>
        </w:rPr>
        <w:t>1. Hemann,C and Burbary, K. (2013). Digital marketing analytics: Making sense of consumer data in a digital world. Que Publishing. URL: http://marketingcuriosity.com/wpcontent/uploads/2013/01/digital-analytics.pdf</w:t>
      </w:r>
    </w:p>
    <w:p w:rsidR="00C3430C" w:rsidRDefault="008D0C2D">
      <w:pPr>
        <w:pBdr>
          <w:top w:val="nil"/>
          <w:left w:val="nil"/>
          <w:bottom w:val="nil"/>
          <w:right w:val="nil"/>
          <w:between w:val="nil"/>
        </w:pBdr>
        <w:spacing w:line="240" w:lineRule="auto"/>
        <w:ind w:left="0" w:hanging="3"/>
        <w:jc w:val="left"/>
        <w:rPr>
          <w:color w:val="000000"/>
        </w:rPr>
      </w:pPr>
      <w:r>
        <w:rPr>
          <w:color w:val="000000"/>
        </w:rPr>
        <w:t>2. Chris Chapman, Elea McDonnell Feit. (2015). R for Marketing Research and Analytics</w:t>
      </w:r>
    </w:p>
    <w:p w:rsidR="00C3430C" w:rsidRDefault="00C3430C">
      <w:pPr>
        <w:pBdr>
          <w:top w:val="nil"/>
          <w:left w:val="nil"/>
          <w:bottom w:val="nil"/>
          <w:right w:val="nil"/>
          <w:between w:val="nil"/>
        </w:pBdr>
        <w:spacing w:line="240" w:lineRule="auto"/>
        <w:ind w:left="0" w:hanging="3"/>
        <w:jc w:val="left"/>
        <w:rPr>
          <w:color w:val="000000"/>
        </w:rPr>
      </w:pPr>
    </w:p>
    <w:p w:rsidR="00C3430C" w:rsidRDefault="008D0C2D">
      <w:pPr>
        <w:pBdr>
          <w:top w:val="nil"/>
          <w:left w:val="nil"/>
          <w:bottom w:val="nil"/>
          <w:right w:val="nil"/>
          <w:between w:val="nil"/>
        </w:pBdr>
        <w:spacing w:line="240" w:lineRule="auto"/>
        <w:ind w:left="0" w:hanging="3"/>
        <w:jc w:val="center"/>
        <w:rPr>
          <w:color w:val="000000"/>
        </w:rPr>
      </w:pPr>
      <w:r>
        <w:rPr>
          <w:b/>
          <w:color w:val="000000"/>
        </w:rPr>
        <w:t>11. Інформаційні ресурси в Інтернеті</w:t>
      </w:r>
    </w:p>
    <w:p w:rsidR="00C3430C" w:rsidRDefault="008D0C2D">
      <w:pPr>
        <w:pBdr>
          <w:top w:val="nil"/>
          <w:left w:val="nil"/>
          <w:bottom w:val="nil"/>
          <w:right w:val="nil"/>
          <w:between w:val="nil"/>
        </w:pBdr>
        <w:spacing w:line="240" w:lineRule="auto"/>
        <w:ind w:left="0" w:hanging="3"/>
        <w:rPr>
          <w:color w:val="000000"/>
        </w:rPr>
      </w:pPr>
      <w:r>
        <w:rPr>
          <w:color w:val="000000"/>
        </w:rPr>
        <w:t xml:space="preserve">1. WEKA - https://www.cs.waikato.ac.nz/ml/weka/ </w:t>
      </w:r>
    </w:p>
    <w:p w:rsidR="00C3430C" w:rsidRDefault="008D0C2D">
      <w:pPr>
        <w:pBdr>
          <w:top w:val="nil"/>
          <w:left w:val="nil"/>
          <w:bottom w:val="nil"/>
          <w:right w:val="nil"/>
          <w:between w:val="nil"/>
        </w:pBdr>
        <w:spacing w:line="240" w:lineRule="auto"/>
        <w:ind w:left="0" w:hanging="3"/>
        <w:rPr>
          <w:color w:val="000000"/>
        </w:rPr>
      </w:pPr>
      <w:r>
        <w:rPr>
          <w:color w:val="000000"/>
        </w:rPr>
        <w:t xml:space="preserve">2. Knime - https://www.knime.com/blog/principles-of-guided-analytics </w:t>
      </w:r>
    </w:p>
    <w:p w:rsidR="00C3430C" w:rsidRDefault="008D0C2D">
      <w:pPr>
        <w:pBdr>
          <w:top w:val="nil"/>
          <w:left w:val="nil"/>
          <w:bottom w:val="nil"/>
          <w:right w:val="nil"/>
          <w:between w:val="nil"/>
        </w:pBdr>
        <w:spacing w:line="240" w:lineRule="auto"/>
        <w:ind w:left="0" w:hanging="3"/>
        <w:rPr>
          <w:color w:val="000000"/>
        </w:rPr>
      </w:pPr>
      <w:r>
        <w:rPr>
          <w:color w:val="000000"/>
        </w:rPr>
        <w:t>3. Rapidminer</w:t>
      </w:r>
      <w:r>
        <w:rPr>
          <w:color w:val="000000"/>
        </w:rPr>
        <w:t xml:space="preserve"> - https://rapidminer.com/ </w:t>
      </w:r>
    </w:p>
    <w:p w:rsidR="00C3430C" w:rsidRDefault="008D0C2D">
      <w:pPr>
        <w:pBdr>
          <w:top w:val="nil"/>
          <w:left w:val="nil"/>
          <w:bottom w:val="nil"/>
          <w:right w:val="nil"/>
          <w:between w:val="nil"/>
        </w:pBdr>
        <w:spacing w:line="240" w:lineRule="auto"/>
        <w:ind w:left="0" w:hanging="3"/>
        <w:rPr>
          <w:color w:val="000000"/>
        </w:rPr>
      </w:pPr>
      <w:r>
        <w:rPr>
          <w:color w:val="000000"/>
        </w:rPr>
        <w:t xml:space="preserve">4. Tableau - https://www.tableau.com/ </w:t>
      </w:r>
    </w:p>
    <w:p w:rsidR="00C3430C" w:rsidRDefault="008D0C2D">
      <w:pPr>
        <w:pBdr>
          <w:top w:val="nil"/>
          <w:left w:val="nil"/>
          <w:bottom w:val="nil"/>
          <w:right w:val="nil"/>
          <w:between w:val="nil"/>
        </w:pBdr>
        <w:spacing w:line="240" w:lineRule="auto"/>
        <w:ind w:left="0" w:hanging="3"/>
        <w:rPr>
          <w:color w:val="000000"/>
        </w:rPr>
      </w:pPr>
      <w:r>
        <w:rPr>
          <w:color w:val="000000"/>
        </w:rPr>
        <w:t>5. Python - www.python.org</w:t>
      </w:r>
    </w:p>
    <w:p w:rsidR="00C3430C" w:rsidRDefault="008D0C2D">
      <w:pPr>
        <w:pBdr>
          <w:top w:val="nil"/>
          <w:left w:val="nil"/>
          <w:bottom w:val="nil"/>
          <w:right w:val="nil"/>
          <w:between w:val="nil"/>
        </w:pBdr>
        <w:spacing w:line="240" w:lineRule="auto"/>
        <w:ind w:left="0" w:hanging="3"/>
        <w:rPr>
          <w:color w:val="000000"/>
        </w:rPr>
      </w:pPr>
      <w:r>
        <w:rPr>
          <w:color w:val="000000"/>
        </w:rPr>
        <w:t xml:space="preserve">6. R-Studio - https://www.r-studio.com/uk/ </w:t>
      </w:r>
    </w:p>
    <w:p w:rsidR="00C3430C" w:rsidRDefault="008D0C2D">
      <w:pPr>
        <w:pBdr>
          <w:top w:val="nil"/>
          <w:left w:val="nil"/>
          <w:bottom w:val="nil"/>
          <w:right w:val="nil"/>
          <w:between w:val="nil"/>
        </w:pBdr>
        <w:spacing w:line="240" w:lineRule="auto"/>
        <w:ind w:left="0" w:hanging="3"/>
        <w:rPr>
          <w:color w:val="000000"/>
          <w:sz w:val="26"/>
          <w:szCs w:val="26"/>
        </w:rPr>
      </w:pPr>
      <w:r>
        <w:rPr>
          <w:color w:val="000000"/>
        </w:rPr>
        <w:t>7. Dash - https://dash-gallery.plotly.host</w:t>
      </w:r>
    </w:p>
    <w:p w:rsidR="00C3430C" w:rsidRDefault="00C3430C">
      <w:pPr>
        <w:widowControl w:val="0"/>
        <w:pBdr>
          <w:top w:val="nil"/>
          <w:left w:val="nil"/>
          <w:bottom w:val="nil"/>
          <w:right w:val="nil"/>
          <w:between w:val="nil"/>
        </w:pBdr>
        <w:spacing w:line="288" w:lineRule="auto"/>
        <w:ind w:left="0" w:hanging="3"/>
        <w:jc w:val="center"/>
        <w:rPr>
          <w:color w:val="000000"/>
        </w:rPr>
      </w:pPr>
    </w:p>
    <w:sectPr w:rsidR="00C3430C">
      <w:headerReference w:type="even" r:id="rId9"/>
      <w:headerReference w:type="default" r:id="rId10"/>
      <w:headerReference w:type="first" r:id="rId11"/>
      <w:pgSz w:w="11907" w:h="16840"/>
      <w:pgMar w:top="1134" w:right="567"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2D" w:rsidRDefault="008D0C2D">
      <w:pPr>
        <w:spacing w:line="240" w:lineRule="auto"/>
        <w:ind w:left="0" w:hanging="3"/>
      </w:pPr>
      <w:r>
        <w:separator/>
      </w:r>
    </w:p>
  </w:endnote>
  <w:endnote w:type="continuationSeparator" w:id="0">
    <w:p w:rsidR="008D0C2D" w:rsidRDefault="008D0C2D">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2D" w:rsidRDefault="008D0C2D">
      <w:pPr>
        <w:spacing w:line="240" w:lineRule="auto"/>
        <w:ind w:left="0" w:hanging="3"/>
      </w:pPr>
      <w:r>
        <w:separator/>
      </w:r>
    </w:p>
  </w:footnote>
  <w:footnote w:type="continuationSeparator" w:id="0">
    <w:p w:rsidR="008D0C2D" w:rsidRDefault="008D0C2D">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0C" w:rsidRDefault="008D0C2D">
    <w:pPr>
      <w:widowControl w:val="0"/>
      <w:pBdr>
        <w:top w:val="nil"/>
        <w:left w:val="nil"/>
        <w:bottom w:val="nil"/>
        <w:right w:val="nil"/>
        <w:between w:val="nil"/>
      </w:pBdr>
      <w:tabs>
        <w:tab w:val="center" w:pos="4153"/>
        <w:tab w:val="right" w:pos="8306"/>
      </w:tabs>
      <w:spacing w:line="336" w:lineRule="auto"/>
      <w:ind w:left="0" w:hanging="3"/>
      <w:jc w:val="right"/>
      <w:rPr>
        <w:color w:val="000000"/>
      </w:rPr>
    </w:pPr>
    <w:r>
      <w:rPr>
        <w:color w:val="000000"/>
      </w:rPr>
      <w:fldChar w:fldCharType="begin"/>
    </w:r>
    <w:r>
      <w:rPr>
        <w:color w:val="000000"/>
      </w:rPr>
      <w:instrText>PAGE</w:instrText>
    </w:r>
    <w:r>
      <w:rPr>
        <w:color w:val="000000"/>
      </w:rPr>
      <w:fldChar w:fldCharType="end"/>
    </w:r>
  </w:p>
  <w:p w:rsidR="00C3430C" w:rsidRDefault="00C3430C">
    <w:pPr>
      <w:widowControl w:val="0"/>
      <w:pBdr>
        <w:top w:val="nil"/>
        <w:left w:val="nil"/>
        <w:bottom w:val="nil"/>
        <w:right w:val="nil"/>
        <w:between w:val="nil"/>
      </w:pBdr>
      <w:tabs>
        <w:tab w:val="center" w:pos="4153"/>
        <w:tab w:val="right" w:pos="8306"/>
      </w:tabs>
      <w:spacing w:line="336" w:lineRule="auto"/>
      <w:ind w:left="0" w:right="360"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0C" w:rsidRDefault="00C3430C">
    <w:pPr>
      <w:widowControl w:val="0"/>
      <w:pBdr>
        <w:top w:val="nil"/>
        <w:left w:val="nil"/>
        <w:bottom w:val="nil"/>
        <w:right w:val="nil"/>
        <w:between w:val="nil"/>
      </w:pBdr>
      <w:spacing w:line="276" w:lineRule="auto"/>
      <w:ind w:hanging="2"/>
      <w:jc w:val="left"/>
      <w:rPr>
        <w:color w:val="000000"/>
        <w:sz w:val="20"/>
        <w:szCs w:val="20"/>
      </w:rPr>
    </w:pPr>
  </w:p>
  <w:tbl>
    <w:tblPr>
      <w:tblStyle w:val="aff6"/>
      <w:tblW w:w="985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4"/>
      <w:gridCol w:w="6569"/>
      <w:gridCol w:w="1352"/>
    </w:tblGrid>
    <w:tr w:rsidR="00C3430C">
      <w:trPr>
        <w:trHeight w:val="567"/>
      </w:trPr>
      <w:tc>
        <w:tcPr>
          <w:tcW w:w="1934" w:type="dxa"/>
          <w:vMerge w:val="restart"/>
          <w:tcBorders>
            <w:top w:val="single" w:sz="4" w:space="0" w:color="000000"/>
            <w:left w:val="single" w:sz="4" w:space="0" w:color="000000"/>
            <w:bottom w:val="single" w:sz="4" w:space="0" w:color="000000"/>
            <w:right w:val="single" w:sz="4" w:space="0" w:color="000000"/>
          </w:tcBorders>
          <w:vAlign w:val="center"/>
        </w:tcPr>
        <w:p w:rsidR="00C3430C" w:rsidRDefault="008D0C2D">
          <w:pPr>
            <w:widowControl w:val="0"/>
            <w:pBdr>
              <w:top w:val="nil"/>
              <w:left w:val="nil"/>
              <w:bottom w:val="nil"/>
              <w:right w:val="nil"/>
              <w:between w:val="nil"/>
            </w:pBdr>
            <w:tabs>
              <w:tab w:val="center" w:pos="4153"/>
              <w:tab w:val="right" w:pos="8306"/>
            </w:tabs>
            <w:spacing w:line="240" w:lineRule="auto"/>
            <w:ind w:hanging="2"/>
            <w:jc w:val="center"/>
            <w:rPr>
              <w:color w:val="000000"/>
              <w:sz w:val="16"/>
              <w:szCs w:val="16"/>
            </w:rPr>
          </w:pPr>
          <w:r>
            <w:rPr>
              <w:b/>
              <w:color w:val="000000"/>
              <w:sz w:val="16"/>
              <w:szCs w:val="16"/>
            </w:rPr>
            <w:t>Житомирська політехніка</w:t>
          </w:r>
        </w:p>
      </w:tc>
      <w:tc>
        <w:tcPr>
          <w:tcW w:w="6569" w:type="dxa"/>
          <w:tcBorders>
            <w:left w:val="single" w:sz="4" w:space="0" w:color="000000"/>
          </w:tcBorders>
          <w:vAlign w:val="center"/>
        </w:tcPr>
        <w:p w:rsidR="00C3430C" w:rsidRDefault="008D0C2D">
          <w:pPr>
            <w:widowControl w:val="0"/>
            <w:pBdr>
              <w:top w:val="nil"/>
              <w:left w:val="nil"/>
              <w:bottom w:val="nil"/>
              <w:right w:val="nil"/>
              <w:between w:val="nil"/>
            </w:pBdr>
            <w:tabs>
              <w:tab w:val="center" w:pos="4153"/>
              <w:tab w:val="right" w:pos="8306"/>
            </w:tabs>
            <w:spacing w:line="240" w:lineRule="auto"/>
            <w:ind w:hanging="2"/>
            <w:jc w:val="center"/>
            <w:rPr>
              <w:color w:val="000000"/>
              <w:sz w:val="16"/>
              <w:szCs w:val="16"/>
            </w:rPr>
          </w:pPr>
          <w:r>
            <w:rPr>
              <w:color w:val="000000"/>
              <w:sz w:val="16"/>
              <w:szCs w:val="16"/>
            </w:rPr>
            <w:t>МІНІСТЕРСТВО ОСВІТИ І НАУКИ УКРАЇНИ</w:t>
          </w:r>
        </w:p>
        <w:p w:rsidR="00C3430C" w:rsidRDefault="008D0C2D">
          <w:pPr>
            <w:widowControl w:val="0"/>
            <w:pBdr>
              <w:top w:val="nil"/>
              <w:left w:val="nil"/>
              <w:bottom w:val="nil"/>
              <w:right w:val="nil"/>
              <w:between w:val="nil"/>
            </w:pBdr>
            <w:tabs>
              <w:tab w:val="center" w:pos="4153"/>
              <w:tab w:val="right" w:pos="8306"/>
            </w:tabs>
            <w:spacing w:line="240" w:lineRule="auto"/>
            <w:ind w:right="-57" w:hanging="2"/>
            <w:jc w:val="center"/>
            <w:rPr>
              <w:color w:val="000000"/>
              <w:sz w:val="16"/>
              <w:szCs w:val="16"/>
            </w:rPr>
          </w:pPr>
          <w:r>
            <w:rPr>
              <w:b/>
              <w:color w:val="000000"/>
              <w:sz w:val="16"/>
              <w:szCs w:val="16"/>
            </w:rPr>
            <w:t>ДЕРЖАВНИЙ УНІВЕРСИТЕТ «ЖИТОМИРСЬКА ПОЛІТЕХНІКА»</w:t>
          </w:r>
        </w:p>
        <w:p w:rsidR="00C3430C" w:rsidRDefault="008D0C2D">
          <w:pPr>
            <w:widowControl w:val="0"/>
            <w:pBdr>
              <w:top w:val="nil"/>
              <w:left w:val="nil"/>
              <w:bottom w:val="nil"/>
              <w:right w:val="nil"/>
              <w:between w:val="nil"/>
            </w:pBdr>
            <w:tabs>
              <w:tab w:val="center" w:pos="4153"/>
              <w:tab w:val="right" w:pos="8306"/>
            </w:tabs>
            <w:spacing w:line="240" w:lineRule="auto"/>
            <w:ind w:hanging="2"/>
            <w:jc w:val="center"/>
            <w:rPr>
              <w:color w:val="333399"/>
              <w:sz w:val="16"/>
              <w:szCs w:val="16"/>
            </w:rPr>
          </w:pPr>
          <w:r>
            <w:rPr>
              <w:b/>
              <w:color w:val="000000"/>
              <w:sz w:val="16"/>
              <w:szCs w:val="16"/>
            </w:rPr>
            <w:t>Система управління якістю відповідає ДСТУ ISO 9001:2015</w:t>
          </w:r>
        </w:p>
      </w:tc>
      <w:tc>
        <w:tcPr>
          <w:tcW w:w="1352" w:type="dxa"/>
          <w:vAlign w:val="center"/>
        </w:tcPr>
        <w:p w:rsidR="00C3430C" w:rsidRDefault="008D0C2D">
          <w:pPr>
            <w:widowControl w:val="0"/>
            <w:pBdr>
              <w:top w:val="nil"/>
              <w:left w:val="nil"/>
              <w:bottom w:val="nil"/>
              <w:right w:val="nil"/>
              <w:between w:val="nil"/>
            </w:pBdr>
            <w:spacing w:line="240" w:lineRule="auto"/>
            <w:ind w:hanging="2"/>
            <w:jc w:val="center"/>
            <w:rPr>
              <w:color w:val="000000"/>
              <w:sz w:val="16"/>
              <w:szCs w:val="16"/>
            </w:rPr>
          </w:pPr>
          <w:r>
            <w:rPr>
              <w:b/>
              <w:color w:val="000000"/>
              <w:sz w:val="16"/>
              <w:szCs w:val="16"/>
            </w:rPr>
            <w:t>Ф-*-05.02/3/**/***-20__</w:t>
          </w:r>
        </w:p>
      </w:tc>
    </w:tr>
    <w:tr w:rsidR="00C3430C">
      <w:trPr>
        <w:trHeight w:val="227"/>
      </w:trPr>
      <w:tc>
        <w:tcPr>
          <w:tcW w:w="1934" w:type="dxa"/>
          <w:vMerge/>
          <w:tcBorders>
            <w:top w:val="single" w:sz="4" w:space="0" w:color="000000"/>
            <w:left w:val="single" w:sz="4" w:space="0" w:color="000000"/>
            <w:bottom w:val="single" w:sz="4" w:space="0" w:color="000000"/>
            <w:right w:val="single" w:sz="4" w:space="0" w:color="000000"/>
          </w:tcBorders>
          <w:vAlign w:val="center"/>
        </w:tcPr>
        <w:p w:rsidR="00C3430C" w:rsidRDefault="00C3430C">
          <w:pPr>
            <w:widowControl w:val="0"/>
            <w:pBdr>
              <w:top w:val="nil"/>
              <w:left w:val="nil"/>
              <w:bottom w:val="nil"/>
              <w:right w:val="nil"/>
              <w:between w:val="nil"/>
            </w:pBdr>
            <w:spacing w:line="276" w:lineRule="auto"/>
            <w:ind w:hanging="2"/>
            <w:jc w:val="left"/>
            <w:rPr>
              <w:color w:val="000000"/>
              <w:sz w:val="16"/>
              <w:szCs w:val="16"/>
            </w:rPr>
          </w:pPr>
        </w:p>
      </w:tc>
      <w:tc>
        <w:tcPr>
          <w:tcW w:w="6569" w:type="dxa"/>
          <w:tcBorders>
            <w:left w:val="single" w:sz="4" w:space="0" w:color="000000"/>
          </w:tcBorders>
          <w:vAlign w:val="center"/>
        </w:tcPr>
        <w:p w:rsidR="00C3430C" w:rsidRDefault="008D0C2D">
          <w:pPr>
            <w:widowControl w:val="0"/>
            <w:pBdr>
              <w:top w:val="nil"/>
              <w:left w:val="nil"/>
              <w:bottom w:val="nil"/>
              <w:right w:val="nil"/>
              <w:between w:val="nil"/>
            </w:pBdr>
            <w:tabs>
              <w:tab w:val="center" w:pos="4153"/>
              <w:tab w:val="right" w:pos="8306"/>
            </w:tabs>
            <w:spacing w:line="240" w:lineRule="auto"/>
            <w:ind w:hanging="2"/>
            <w:jc w:val="center"/>
            <w:rPr>
              <w:color w:val="000000"/>
              <w:sz w:val="16"/>
              <w:szCs w:val="16"/>
            </w:rPr>
          </w:pPr>
          <w:r>
            <w:rPr>
              <w:i/>
              <w:color w:val="000000"/>
              <w:sz w:val="16"/>
              <w:szCs w:val="16"/>
            </w:rPr>
            <w:t>Екземпляр № 1</w:t>
          </w:r>
        </w:p>
      </w:tc>
      <w:tc>
        <w:tcPr>
          <w:tcW w:w="1352" w:type="dxa"/>
          <w:vAlign w:val="center"/>
        </w:tcPr>
        <w:p w:rsidR="00C3430C" w:rsidRDefault="008D0C2D">
          <w:pPr>
            <w:widowControl w:val="0"/>
            <w:pBdr>
              <w:top w:val="nil"/>
              <w:left w:val="nil"/>
              <w:bottom w:val="nil"/>
              <w:right w:val="nil"/>
              <w:between w:val="nil"/>
            </w:pBdr>
            <w:tabs>
              <w:tab w:val="center" w:pos="4153"/>
              <w:tab w:val="right" w:pos="8306"/>
            </w:tabs>
            <w:spacing w:line="240" w:lineRule="auto"/>
            <w:ind w:hanging="2"/>
            <w:jc w:val="center"/>
            <w:rPr>
              <w:color w:val="000000"/>
              <w:sz w:val="16"/>
              <w:szCs w:val="16"/>
            </w:rPr>
          </w:pPr>
          <w:r>
            <w:rPr>
              <w:i/>
              <w:color w:val="000000"/>
              <w:sz w:val="16"/>
              <w:szCs w:val="16"/>
            </w:rPr>
            <w:t xml:space="preserve">Арк  __ / </w:t>
          </w:r>
          <w:r>
            <w:rPr>
              <w:i/>
              <w:color w:val="000000"/>
              <w:sz w:val="16"/>
              <w:szCs w:val="16"/>
            </w:rPr>
            <w:fldChar w:fldCharType="begin"/>
          </w:r>
          <w:r>
            <w:rPr>
              <w:i/>
              <w:color w:val="000000"/>
              <w:sz w:val="16"/>
              <w:szCs w:val="16"/>
            </w:rPr>
            <w:instrText>PAGE</w:instrText>
          </w:r>
          <w:r w:rsidR="00156309">
            <w:rPr>
              <w:i/>
              <w:color w:val="000000"/>
              <w:sz w:val="16"/>
              <w:szCs w:val="16"/>
            </w:rPr>
            <w:fldChar w:fldCharType="separate"/>
          </w:r>
          <w:r w:rsidR="00156309">
            <w:rPr>
              <w:i/>
              <w:noProof/>
              <w:color w:val="000000"/>
              <w:sz w:val="16"/>
              <w:szCs w:val="16"/>
            </w:rPr>
            <w:t>8</w:t>
          </w:r>
          <w:r>
            <w:rPr>
              <w:i/>
              <w:color w:val="000000"/>
              <w:sz w:val="16"/>
              <w:szCs w:val="16"/>
            </w:rPr>
            <w:fldChar w:fldCharType="end"/>
          </w:r>
        </w:p>
      </w:tc>
    </w:tr>
  </w:tbl>
  <w:p w:rsidR="00C3430C" w:rsidRDefault="00C3430C">
    <w:pPr>
      <w:widowControl w:val="0"/>
      <w:pBdr>
        <w:top w:val="nil"/>
        <w:left w:val="nil"/>
        <w:bottom w:val="nil"/>
        <w:right w:val="nil"/>
        <w:between w:val="nil"/>
      </w:pBdr>
      <w:tabs>
        <w:tab w:val="center" w:pos="4153"/>
        <w:tab w:val="right" w:pos="8306"/>
      </w:tabs>
      <w:ind w:right="357" w:hanging="2"/>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0C" w:rsidRDefault="00C3430C">
    <w:pPr>
      <w:widowControl w:val="0"/>
      <w:pBdr>
        <w:top w:val="nil"/>
        <w:left w:val="nil"/>
        <w:bottom w:val="nil"/>
        <w:right w:val="nil"/>
        <w:between w:val="nil"/>
      </w:pBdr>
      <w:tabs>
        <w:tab w:val="center" w:pos="4153"/>
        <w:tab w:val="right" w:pos="8306"/>
      </w:tabs>
      <w:spacing w:line="240" w:lineRule="auto"/>
      <w:ind w:hanging="2"/>
      <w:jc w:val="center"/>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0C"/>
    <w:rsid w:val="00156309"/>
    <w:rsid w:val="008D0C2D"/>
    <w:rsid w:val="00C3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D74B3-77D9-467E-9B01-D977B885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leftChars="-1" w:left="-1" w:hangingChars="1" w:hanging="1"/>
      <w:textDirection w:val="btLr"/>
      <w:textAlignment w:val="top"/>
      <w:outlineLvl w:val="0"/>
    </w:pPr>
    <w:rPr>
      <w:snapToGrid w:val="0"/>
      <w:position w:val="-1"/>
    </w:rPr>
  </w:style>
  <w:style w:type="paragraph" w:styleId="1">
    <w:name w:val="heading 1"/>
    <w:basedOn w:val="a"/>
    <w:next w:val="a"/>
    <w:pPr>
      <w:keepNext/>
      <w:widowControl w:val="0"/>
      <w:adjustRightInd w:val="0"/>
      <w:spacing w:before="240" w:after="60" w:line="360" w:lineRule="atLeast"/>
      <w:textAlignment w:val="baseline"/>
    </w:pPr>
    <w:rPr>
      <w:rFonts w:ascii="Arial" w:hAnsi="Arial"/>
      <w:b/>
      <w:kern w:val="28"/>
      <w:lang w:val="ru-RU"/>
    </w:rPr>
  </w:style>
  <w:style w:type="paragraph" w:styleId="2">
    <w:name w:val="heading 2"/>
    <w:basedOn w:val="a"/>
    <w:next w:val="a"/>
    <w:pPr>
      <w:keepNext/>
      <w:widowControl w:val="0"/>
      <w:adjustRightInd w:val="0"/>
      <w:spacing w:line="360" w:lineRule="atLeast"/>
      <w:jc w:val="center"/>
      <w:textAlignment w:val="baseline"/>
      <w:outlineLvl w:val="1"/>
    </w:pPr>
    <w:rPr>
      <w:b/>
      <w:lang w:val="ru-RU"/>
    </w:rPr>
  </w:style>
  <w:style w:type="paragraph" w:styleId="3">
    <w:name w:val="heading 3"/>
    <w:basedOn w:val="a"/>
    <w:next w:val="a"/>
    <w:pPr>
      <w:keepNext/>
      <w:widowControl w:val="0"/>
      <w:numPr>
        <w:ilvl w:val="12"/>
      </w:numPr>
      <w:adjustRightInd w:val="0"/>
      <w:spacing w:line="360" w:lineRule="atLeast"/>
      <w:ind w:leftChars="-1" w:left="720" w:hangingChars="1" w:hanging="1"/>
      <w:jc w:val="center"/>
      <w:textAlignment w:val="baseline"/>
      <w:outlineLvl w:val="2"/>
    </w:pPr>
    <w:rPr>
      <w:b/>
    </w:rPr>
  </w:style>
  <w:style w:type="paragraph" w:styleId="4">
    <w:name w:val="heading 4"/>
    <w:basedOn w:val="a"/>
    <w:next w:val="a"/>
    <w:pPr>
      <w:keepNext/>
      <w:spacing w:before="240" w:after="60" w:line="240" w:lineRule="auto"/>
      <w:jc w:val="left"/>
      <w:textAlignment w:val="auto"/>
      <w:outlineLvl w:val="3"/>
    </w:pPr>
    <w:rPr>
      <w:rFonts w:ascii="Calibri" w:hAnsi="Calibri"/>
      <w:b/>
      <w:bCs/>
      <w:lang w:val="ru-RU"/>
    </w:rPr>
  </w:style>
  <w:style w:type="paragraph" w:styleId="5">
    <w:name w:val="heading 5"/>
    <w:basedOn w:val="a"/>
    <w:next w:val="a"/>
    <w:pPr>
      <w:spacing w:before="240" w:after="60" w:line="240" w:lineRule="auto"/>
      <w:jc w:val="left"/>
      <w:textAlignment w:val="auto"/>
      <w:outlineLvl w:val="4"/>
    </w:pPr>
    <w:rPr>
      <w:rFonts w:ascii="Calibri" w:hAnsi="Calibri"/>
      <w:b/>
      <w:bCs/>
      <w:i/>
      <w:iCs/>
      <w:sz w:val="26"/>
      <w:szCs w:val="26"/>
    </w:rPr>
  </w:style>
  <w:style w:type="paragraph" w:styleId="6">
    <w:name w:val="heading 6"/>
    <w:basedOn w:val="a"/>
    <w:next w:val="a"/>
    <w:pPr>
      <w:widowControl w:val="0"/>
      <w:adjustRightInd w:val="0"/>
      <w:spacing w:before="240" w:after="60" w:line="360" w:lineRule="atLeast"/>
      <w:textAlignment w:val="baseline"/>
      <w:outlineLvl w:val="5"/>
    </w:pPr>
    <w:rPr>
      <w:b/>
      <w:bCs/>
      <w:sz w:val="22"/>
      <w:szCs w:val="22"/>
      <w:lang w:val="ru-RU"/>
    </w:rPr>
  </w:style>
  <w:style w:type="paragraph" w:styleId="7">
    <w:name w:val="heading 7"/>
    <w:basedOn w:val="a"/>
    <w:next w:val="a"/>
    <w:pPr>
      <w:widowControl w:val="0"/>
      <w:adjustRightInd w:val="0"/>
      <w:spacing w:before="240" w:after="60" w:line="360" w:lineRule="atLeast"/>
      <w:textAlignment w:val="baseline"/>
      <w:outlineLvl w:val="6"/>
    </w:pPr>
    <w:rPr>
      <w:sz w:val="24"/>
      <w:szCs w:val="24"/>
      <w:lang w:val="ru-RU"/>
    </w:rPr>
  </w:style>
  <w:style w:type="paragraph" w:styleId="8">
    <w:name w:val="heading 8"/>
    <w:basedOn w:val="a"/>
    <w:next w:val="a"/>
    <w:pPr>
      <w:spacing w:before="240" w:after="60" w:line="240" w:lineRule="auto"/>
      <w:jc w:val="left"/>
      <w:textAlignment w:val="auto"/>
      <w:outlineLvl w:val="7"/>
    </w:pPr>
    <w:rPr>
      <w:rFonts w:ascii="Calibri" w:hAnsi="Calibri"/>
      <w:i/>
      <w:iCs/>
      <w:sz w:val="24"/>
      <w:szCs w:val="24"/>
      <w:lang w:val="ru-RU"/>
    </w:rPr>
  </w:style>
  <w:style w:type="paragraph" w:styleId="9">
    <w:name w:val="heading 9"/>
    <w:basedOn w:val="a"/>
    <w:next w:val="a"/>
    <w:pPr>
      <w:spacing w:before="240" w:after="60" w:line="240" w:lineRule="auto"/>
      <w:jc w:val="left"/>
      <w:textAlignment w:val="auto"/>
      <w:outlineLvl w:val="8"/>
    </w:pPr>
    <w:rPr>
      <w:rFonts w:ascii="Arial"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30">
    <w:name w:val="Body Text 3"/>
    <w:basedOn w:val="a"/>
    <w:pPr>
      <w:widowControl w:val="0"/>
      <w:adjustRightInd w:val="0"/>
      <w:spacing w:line="360" w:lineRule="atLeast"/>
      <w:jc w:val="center"/>
      <w:textAlignment w:val="baseline"/>
    </w:pPr>
    <w:rPr>
      <w:b/>
      <w:sz w:val="22"/>
    </w:rPr>
  </w:style>
  <w:style w:type="paragraph" w:styleId="20">
    <w:name w:val="Body Text 2"/>
    <w:basedOn w:val="a"/>
    <w:pPr>
      <w:spacing w:line="240" w:lineRule="auto"/>
      <w:ind w:firstLine="851"/>
      <w:textAlignment w:val="auto"/>
    </w:pPr>
  </w:style>
  <w:style w:type="paragraph" w:customStyle="1" w:styleId="a4">
    <w:name w:val="Заголовок;Название схем;Назватеми"/>
    <w:basedOn w:val="a"/>
    <w:pPr>
      <w:widowControl w:val="0"/>
      <w:adjustRightInd w:val="0"/>
      <w:spacing w:line="360" w:lineRule="atLeast"/>
      <w:jc w:val="center"/>
      <w:textAlignment w:val="baseline"/>
    </w:pPr>
    <w:rPr>
      <w:b/>
    </w:rPr>
  </w:style>
  <w:style w:type="paragraph" w:styleId="a5">
    <w:name w:val="header"/>
    <w:basedOn w:val="a"/>
    <w:pPr>
      <w:widowControl w:val="0"/>
      <w:tabs>
        <w:tab w:val="center" w:pos="4153"/>
        <w:tab w:val="right" w:pos="8306"/>
      </w:tabs>
      <w:adjustRightInd w:val="0"/>
      <w:spacing w:line="336" w:lineRule="auto"/>
      <w:ind w:firstLine="720"/>
      <w:textAlignment w:val="baseline"/>
    </w:pPr>
    <w:rPr>
      <w:lang w:val="ru-RU"/>
    </w:rPr>
  </w:style>
  <w:style w:type="table" w:styleId="a6">
    <w:name w:val="Table Grid"/>
    <w:basedOn w:val="a1"/>
    <w:pPr>
      <w:widowControl w:val="0"/>
      <w:suppressAutoHyphens/>
      <w:adjustRightInd w:val="0"/>
      <w:spacing w:line="360"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pPr>
      <w:widowControl w:val="0"/>
      <w:adjustRightInd w:val="0"/>
      <w:spacing w:after="120" w:line="360" w:lineRule="atLeast"/>
      <w:ind w:left="283"/>
      <w:textAlignment w:val="baseline"/>
    </w:pPr>
    <w:rPr>
      <w:lang w:val="ru-RU"/>
    </w:rPr>
  </w:style>
  <w:style w:type="table" w:customStyle="1" w:styleId="10">
    <w:name w:val="Обычная таблица1"/>
    <w:next w:val="a1"/>
    <w:pPr>
      <w:suppressAutoHyphens/>
      <w:spacing w:line="1" w:lineRule="atLeast"/>
      <w:ind w:leftChars="-1" w:left="-1" w:hangingChars="1" w:hanging="1"/>
      <w:textDirection w:val="btLr"/>
      <w:textAlignment w:val="top"/>
      <w:outlineLvl w:val="0"/>
    </w:pPr>
    <w:rPr>
      <w:position w:val="-1"/>
      <w:lang w:eastAsia="uk-UA"/>
    </w:rPr>
    <w:tblPr>
      <w:tblInd w:w="0" w:type="dxa"/>
      <w:tblCellMar>
        <w:top w:w="0" w:type="dxa"/>
        <w:left w:w="108" w:type="dxa"/>
        <w:bottom w:w="0" w:type="dxa"/>
        <w:right w:w="108" w:type="dxa"/>
      </w:tblCellMar>
    </w:tblPr>
  </w:style>
  <w:style w:type="paragraph" w:customStyle="1" w:styleId="a8">
    <w:name w:val="Знак"/>
    <w:basedOn w:val="a"/>
    <w:pPr>
      <w:spacing w:line="240" w:lineRule="auto"/>
      <w:jc w:val="left"/>
      <w:textAlignment w:val="auto"/>
    </w:pPr>
    <w:rPr>
      <w:rFonts w:ascii="Verdana" w:hAnsi="Verdana" w:cs="Verdana"/>
      <w:lang w:val="en-US" w:eastAsia="en-US"/>
    </w:rPr>
  </w:style>
  <w:style w:type="paragraph" w:customStyle="1" w:styleId="21">
    <w:name w:val="заголовок 2"/>
    <w:basedOn w:val="a"/>
    <w:next w:val="a"/>
    <w:pPr>
      <w:keepNext/>
      <w:autoSpaceDE w:val="0"/>
      <w:autoSpaceDN w:val="0"/>
      <w:spacing w:line="240" w:lineRule="auto"/>
      <w:jc w:val="right"/>
      <w:textAlignment w:val="auto"/>
    </w:pPr>
    <w:rPr>
      <w:lang w:val="en-US"/>
    </w:rPr>
  </w:style>
  <w:style w:type="paragraph" w:customStyle="1" w:styleId="31">
    <w:name w:val="заголовок 3"/>
    <w:basedOn w:val="a"/>
    <w:next w:val="a"/>
    <w:pPr>
      <w:keepNext/>
      <w:autoSpaceDE w:val="0"/>
      <w:autoSpaceDN w:val="0"/>
      <w:spacing w:line="240" w:lineRule="auto"/>
      <w:jc w:val="center"/>
      <w:textAlignment w:val="auto"/>
    </w:pPr>
    <w:rPr>
      <w:b/>
      <w:bCs/>
      <w:sz w:val="36"/>
      <w:szCs w:val="36"/>
      <w:lang w:val="en-US"/>
    </w:rPr>
  </w:style>
  <w:style w:type="paragraph" w:customStyle="1" w:styleId="40">
    <w:name w:val="заголовок 4"/>
    <w:basedOn w:val="a"/>
    <w:next w:val="a"/>
    <w:pPr>
      <w:keepNext/>
      <w:autoSpaceDE w:val="0"/>
      <w:autoSpaceDN w:val="0"/>
      <w:spacing w:line="240" w:lineRule="auto"/>
      <w:textAlignment w:val="auto"/>
    </w:pPr>
    <w:rPr>
      <w:lang w:val="en-US"/>
    </w:rPr>
  </w:style>
  <w:style w:type="paragraph" w:customStyle="1" w:styleId="a9">
    <w:name w:val="Знак"/>
    <w:basedOn w:val="a"/>
    <w:pPr>
      <w:spacing w:line="240" w:lineRule="auto"/>
      <w:jc w:val="left"/>
      <w:textAlignment w:val="auto"/>
    </w:pPr>
    <w:rPr>
      <w:rFonts w:ascii="Verdana" w:hAnsi="Verdana" w:cs="Verdana"/>
      <w:lang w:val="en-US" w:eastAsia="en-US"/>
    </w:rPr>
  </w:style>
  <w:style w:type="character" w:styleId="aa">
    <w:name w:val="page number"/>
    <w:basedOn w:val="a0"/>
    <w:rPr>
      <w:w w:val="100"/>
      <w:position w:val="-1"/>
      <w:effect w:val="none"/>
      <w:vertAlign w:val="baseline"/>
      <w:cs w:val="0"/>
      <w:em w:val="none"/>
    </w:rPr>
  </w:style>
  <w:style w:type="paragraph" w:styleId="ab">
    <w:name w:val="footer"/>
    <w:basedOn w:val="a"/>
    <w:pPr>
      <w:widowControl w:val="0"/>
      <w:tabs>
        <w:tab w:val="center" w:pos="4819"/>
        <w:tab w:val="right" w:pos="9639"/>
      </w:tabs>
      <w:adjustRightInd w:val="0"/>
      <w:spacing w:line="360" w:lineRule="atLeast"/>
      <w:textAlignment w:val="baseline"/>
    </w:pPr>
    <w:rPr>
      <w:lang w:val="ru-RU"/>
    </w:rPr>
  </w:style>
  <w:style w:type="character" w:customStyle="1" w:styleId="ac">
    <w:name w:val="Нижний колонтитул Знак"/>
    <w:rPr>
      <w:w w:val="100"/>
      <w:position w:val="-1"/>
      <w:effect w:val="none"/>
      <w:vertAlign w:val="baseline"/>
      <w:cs w:val="0"/>
      <w:em w:val="none"/>
      <w:lang w:val="ru-RU" w:eastAsia="ru-RU"/>
    </w:rPr>
  </w:style>
  <w:style w:type="character" w:customStyle="1" w:styleId="ad">
    <w:name w:val="Верхний колонтитул Знак"/>
    <w:rPr>
      <w:w w:val="100"/>
      <w:position w:val="-1"/>
      <w:sz w:val="28"/>
      <w:effect w:val="none"/>
      <w:vertAlign w:val="baseline"/>
      <w:cs w:val="0"/>
      <w:em w:val="none"/>
      <w:lang w:val="ru-RU" w:eastAsia="ru-RU"/>
    </w:rPr>
  </w:style>
  <w:style w:type="table" w:customStyle="1" w:styleId="11">
    <w:name w:val="Сетка таблицы1"/>
    <w:basedOn w:val="a1"/>
    <w:next w:val="a6"/>
    <w:pPr>
      <w:suppressAutoHyphens/>
      <w:spacing w:line="240" w:lineRule="auto"/>
      <w:ind w:leftChars="-1" w:left="-1" w:hangingChars="1" w:hanging="1"/>
      <w:jc w:val="left"/>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qFormat/>
  </w:style>
  <w:style w:type="paragraph" w:styleId="ae">
    <w:name w:val="Balloon Text"/>
    <w:basedOn w:val="a"/>
    <w:qFormat/>
    <w:pPr>
      <w:spacing w:line="240" w:lineRule="auto"/>
      <w:jc w:val="left"/>
      <w:textAlignment w:val="auto"/>
    </w:pPr>
    <w:rPr>
      <w:rFonts w:ascii="Segoe UI" w:eastAsia="Calibri" w:hAnsi="Segoe UI"/>
      <w:sz w:val="18"/>
      <w:szCs w:val="18"/>
      <w:lang w:eastAsia="en-US"/>
    </w:rPr>
  </w:style>
  <w:style w:type="character" w:customStyle="1" w:styleId="af">
    <w:name w:val="Текст выноски Знак"/>
    <w:rPr>
      <w:rFonts w:ascii="Segoe UI" w:eastAsia="Calibri" w:hAnsi="Segoe UI" w:cs="Segoe UI"/>
      <w:w w:val="100"/>
      <w:position w:val="-1"/>
      <w:sz w:val="18"/>
      <w:szCs w:val="18"/>
      <w:effect w:val="none"/>
      <w:vertAlign w:val="baseline"/>
      <w:cs w:val="0"/>
      <w:em w:val="none"/>
      <w:lang w:val="uk-UA" w:eastAsia="en-US"/>
    </w:rPr>
  </w:style>
  <w:style w:type="paragraph" w:customStyle="1" w:styleId="-11">
    <w:name w:val="Цветной список - Акцент 11"/>
    <w:basedOn w:val="a"/>
    <w:pPr>
      <w:spacing w:after="160" w:line="259" w:lineRule="auto"/>
      <w:ind w:left="720"/>
      <w:contextualSpacing/>
      <w:jc w:val="left"/>
      <w:textAlignment w:val="auto"/>
    </w:pPr>
    <w:rPr>
      <w:rFonts w:ascii="Calibri" w:eastAsia="Calibri" w:hAnsi="Calibri"/>
      <w:sz w:val="22"/>
      <w:szCs w:val="22"/>
      <w:lang w:eastAsia="en-US"/>
    </w:rPr>
  </w:style>
  <w:style w:type="table" w:customStyle="1" w:styleId="22">
    <w:name w:val="Сетка таблицы2"/>
    <w:basedOn w:val="a1"/>
    <w:next w:val="a6"/>
    <w:pPr>
      <w:suppressAutoHyphens/>
      <w:spacing w:line="240" w:lineRule="auto"/>
      <w:ind w:leftChars="-1" w:left="-1" w:hangingChars="1" w:hanging="1"/>
      <w:jc w:val="left"/>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qFormat/>
    <w:rPr>
      <w:color w:val="0563C1"/>
      <w:w w:val="100"/>
      <w:position w:val="-1"/>
      <w:u w:val="single"/>
      <w:effect w:val="none"/>
      <w:vertAlign w:val="baseline"/>
      <w:cs w:val="0"/>
      <w:em w:val="none"/>
    </w:rPr>
  </w:style>
  <w:style w:type="paragraph" w:styleId="af0">
    <w:name w:val="footnote text"/>
    <w:basedOn w:val="a"/>
    <w:pPr>
      <w:spacing w:line="240" w:lineRule="auto"/>
      <w:jc w:val="left"/>
      <w:textAlignment w:val="auto"/>
    </w:pPr>
    <w:rPr>
      <w:sz w:val="18"/>
    </w:rPr>
  </w:style>
  <w:style w:type="character" w:customStyle="1" w:styleId="af1">
    <w:name w:val="Текст сноски Знак"/>
    <w:rPr>
      <w:w w:val="100"/>
      <w:position w:val="-1"/>
      <w:sz w:val="18"/>
      <w:effect w:val="none"/>
      <w:vertAlign w:val="baseline"/>
      <w:cs w:val="0"/>
      <w:em w:val="none"/>
    </w:rPr>
  </w:style>
  <w:style w:type="table" w:customStyle="1" w:styleId="14">
    <w:name w:val="Сітка таблиці1"/>
    <w:basedOn w:val="a1"/>
    <w:next w:val="a6"/>
    <w:pPr>
      <w:suppressAutoHyphens/>
      <w:spacing w:line="240" w:lineRule="auto"/>
      <w:ind w:leftChars="-1" w:left="-1" w:hangingChars="1" w:hanging="1"/>
      <w:jc w:val="left"/>
      <w:textDirection w:val="btLr"/>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rPr>
  </w:style>
  <w:style w:type="paragraph" w:customStyle="1" w:styleId="af3">
    <w:name w:val="Обычный (Интернет)"/>
    <w:basedOn w:val="a"/>
    <w:qFormat/>
    <w:pPr>
      <w:spacing w:before="100" w:beforeAutospacing="1" w:after="100" w:afterAutospacing="1" w:line="240" w:lineRule="auto"/>
      <w:jc w:val="left"/>
      <w:textAlignment w:val="auto"/>
    </w:pPr>
    <w:rPr>
      <w:sz w:val="24"/>
      <w:szCs w:val="24"/>
      <w:lang w:eastAsia="uk-UA"/>
    </w:rPr>
  </w:style>
  <w:style w:type="character" w:styleId="af4">
    <w:name w:val="footnote reference"/>
    <w:rPr>
      <w:w w:val="100"/>
      <w:position w:val="-1"/>
      <w:effect w:val="none"/>
      <w:vertAlign w:val="superscript"/>
      <w:cs w:val="0"/>
      <w:em w:val="none"/>
    </w:rPr>
  </w:style>
  <w:style w:type="character" w:customStyle="1" w:styleId="m7219585631886365315gmail-rvts82">
    <w:name w:val="m_7219585631886365315gmail-rvts82"/>
    <w:rPr>
      <w:w w:val="100"/>
      <w:position w:val="-1"/>
      <w:effect w:val="none"/>
      <w:vertAlign w:val="baseline"/>
      <w:cs w:val="0"/>
      <w:em w:val="none"/>
    </w:rPr>
  </w:style>
  <w:style w:type="paragraph" w:customStyle="1" w:styleId="15">
    <w:name w:val="Обычный1"/>
    <w:pPr>
      <w:widowControl w:val="0"/>
      <w:suppressAutoHyphens/>
      <w:spacing w:before="20" w:line="1" w:lineRule="atLeast"/>
      <w:ind w:leftChars="-1" w:left="120" w:hangingChars="1" w:hanging="1"/>
      <w:textDirection w:val="btLr"/>
      <w:textAlignment w:val="top"/>
      <w:outlineLvl w:val="0"/>
    </w:pPr>
    <w:rPr>
      <w:snapToGrid w:val="0"/>
      <w:position w:val="-1"/>
      <w:sz w:val="24"/>
    </w:rPr>
  </w:style>
  <w:style w:type="character" w:customStyle="1" w:styleId="41">
    <w:name w:val="Заголовок 4 Знак"/>
    <w:rPr>
      <w:rFonts w:ascii="Calibri" w:hAnsi="Calibri"/>
      <w:b/>
      <w:bCs/>
      <w:w w:val="100"/>
      <w:position w:val="-1"/>
      <w:sz w:val="28"/>
      <w:szCs w:val="28"/>
      <w:effect w:val="none"/>
      <w:vertAlign w:val="baseline"/>
      <w:cs w:val="0"/>
      <w:em w:val="none"/>
    </w:rPr>
  </w:style>
  <w:style w:type="character" w:customStyle="1" w:styleId="50">
    <w:name w:val="Заголовок 5 Знак"/>
    <w:rPr>
      <w:rFonts w:ascii="Calibri" w:hAnsi="Calibri"/>
      <w:b/>
      <w:bCs/>
      <w:i/>
      <w:iCs/>
      <w:w w:val="100"/>
      <w:position w:val="-1"/>
      <w:sz w:val="26"/>
      <w:szCs w:val="26"/>
      <w:effect w:val="none"/>
      <w:vertAlign w:val="baseline"/>
      <w:cs w:val="0"/>
      <w:em w:val="none"/>
    </w:rPr>
  </w:style>
  <w:style w:type="character" w:customStyle="1" w:styleId="80">
    <w:name w:val="Заголовок 8 Знак"/>
    <w:rPr>
      <w:rFonts w:ascii="Calibri" w:hAnsi="Calibri"/>
      <w:i/>
      <w:iCs/>
      <w:w w:val="100"/>
      <w:position w:val="-1"/>
      <w:sz w:val="24"/>
      <w:szCs w:val="24"/>
      <w:effect w:val="none"/>
      <w:vertAlign w:val="baseline"/>
      <w:cs w:val="0"/>
      <w:em w:val="none"/>
    </w:rPr>
  </w:style>
  <w:style w:type="character" w:customStyle="1" w:styleId="90">
    <w:name w:val="Заголовок 9 Знак"/>
    <w:rPr>
      <w:rFonts w:ascii="Arial" w:hAnsi="Arial"/>
      <w:w w:val="100"/>
      <w:position w:val="-1"/>
      <w:sz w:val="22"/>
      <w:szCs w:val="22"/>
      <w:effect w:val="none"/>
      <w:vertAlign w:val="baseline"/>
      <w:cs w:val="0"/>
      <w:em w:val="none"/>
    </w:rPr>
  </w:style>
  <w:style w:type="numbering" w:customStyle="1" w:styleId="23">
    <w:name w:val="Нет списка2"/>
    <w:next w:val="a2"/>
  </w:style>
  <w:style w:type="character" w:customStyle="1" w:styleId="16">
    <w:name w:val="Заголовок 1 Знак"/>
    <w:rPr>
      <w:rFonts w:ascii="Arial" w:hAnsi="Arial"/>
      <w:b/>
      <w:w w:val="100"/>
      <w:kern w:val="28"/>
      <w:position w:val="-1"/>
      <w:sz w:val="28"/>
      <w:effect w:val="none"/>
      <w:vertAlign w:val="baseline"/>
      <w:cs w:val="0"/>
      <w:em w:val="none"/>
    </w:rPr>
  </w:style>
  <w:style w:type="character" w:customStyle="1" w:styleId="24">
    <w:name w:val="Заголовок 2 Знак"/>
    <w:rPr>
      <w:b/>
      <w:w w:val="100"/>
      <w:position w:val="-1"/>
      <w:sz w:val="28"/>
      <w:effect w:val="none"/>
      <w:vertAlign w:val="baseline"/>
      <w:cs w:val="0"/>
      <w:em w:val="none"/>
    </w:rPr>
  </w:style>
  <w:style w:type="character" w:customStyle="1" w:styleId="32">
    <w:name w:val="Заголовок 3 Знак"/>
    <w:rPr>
      <w:b/>
      <w:w w:val="100"/>
      <w:position w:val="-1"/>
      <w:sz w:val="28"/>
      <w:effect w:val="none"/>
      <w:vertAlign w:val="baseline"/>
      <w:cs w:val="0"/>
      <w:em w:val="none"/>
      <w:lang w:val="uk-UA"/>
    </w:rPr>
  </w:style>
  <w:style w:type="character" w:customStyle="1" w:styleId="70">
    <w:name w:val="Заголовок 7 Знак"/>
    <w:rPr>
      <w:w w:val="100"/>
      <w:position w:val="-1"/>
      <w:sz w:val="24"/>
      <w:szCs w:val="24"/>
      <w:effect w:val="none"/>
      <w:vertAlign w:val="baseline"/>
      <w:cs w:val="0"/>
      <w:em w:val="none"/>
    </w:rPr>
  </w:style>
  <w:style w:type="table" w:customStyle="1" w:styleId="33">
    <w:name w:val="Сетка таблицы3"/>
    <w:basedOn w:val="a1"/>
    <w:next w:val="a6"/>
    <w:pPr>
      <w:suppressAutoHyphens/>
      <w:spacing w:line="240" w:lineRule="auto"/>
      <w:ind w:leftChars="-1" w:left="-1" w:hangingChars="1" w:hanging="1"/>
      <w:jc w:val="left"/>
      <w:textDirection w:val="btLr"/>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Заголовок Знак;Название схем Знак;Назватеми Знак"/>
    <w:rPr>
      <w:b/>
      <w:w w:val="100"/>
      <w:position w:val="-1"/>
      <w:sz w:val="28"/>
      <w:effect w:val="none"/>
      <w:vertAlign w:val="baseline"/>
      <w:cs w:val="0"/>
      <w:em w:val="none"/>
      <w:lang w:val="uk-UA"/>
    </w:rPr>
  </w:style>
  <w:style w:type="character" w:customStyle="1" w:styleId="af6">
    <w:name w:val="Основной текст с отступом Знак"/>
    <w:rPr>
      <w:w w:val="100"/>
      <w:position w:val="-1"/>
      <w:effect w:val="none"/>
      <w:vertAlign w:val="baseline"/>
      <w:cs w:val="0"/>
      <w:em w:val="none"/>
    </w:rPr>
  </w:style>
  <w:style w:type="paragraph" w:styleId="34">
    <w:name w:val="Body Text Indent 3"/>
    <w:basedOn w:val="a"/>
    <w:pPr>
      <w:spacing w:after="120" w:line="240" w:lineRule="auto"/>
      <w:ind w:left="283"/>
      <w:jc w:val="left"/>
      <w:textAlignment w:val="auto"/>
    </w:pPr>
    <w:rPr>
      <w:sz w:val="16"/>
      <w:szCs w:val="16"/>
    </w:rPr>
  </w:style>
  <w:style w:type="character" w:customStyle="1" w:styleId="35">
    <w:name w:val="Основной текст с отступом 3 Знак"/>
    <w:rPr>
      <w:w w:val="100"/>
      <w:position w:val="-1"/>
      <w:sz w:val="16"/>
      <w:szCs w:val="16"/>
      <w:effect w:val="none"/>
      <w:vertAlign w:val="baseline"/>
      <w:cs w:val="0"/>
      <w:em w:val="none"/>
    </w:rPr>
  </w:style>
  <w:style w:type="paragraph" w:styleId="25">
    <w:name w:val="Body Text Indent 2"/>
    <w:basedOn w:val="a"/>
    <w:pPr>
      <w:spacing w:after="120" w:line="480" w:lineRule="auto"/>
      <w:ind w:left="283"/>
      <w:jc w:val="left"/>
      <w:textAlignment w:val="auto"/>
    </w:pPr>
    <w:rPr>
      <w:sz w:val="24"/>
      <w:szCs w:val="24"/>
      <w:lang w:val="ru-RU"/>
    </w:rPr>
  </w:style>
  <w:style w:type="character" w:customStyle="1" w:styleId="26">
    <w:name w:val="Основной текст с отступом 2 Знак"/>
    <w:rPr>
      <w:w w:val="100"/>
      <w:position w:val="-1"/>
      <w:sz w:val="24"/>
      <w:szCs w:val="24"/>
      <w:effect w:val="none"/>
      <w:vertAlign w:val="baseline"/>
      <w:cs w:val="0"/>
      <w:em w:val="none"/>
    </w:rPr>
  </w:style>
  <w:style w:type="paragraph" w:styleId="af7">
    <w:name w:val="Body Text"/>
    <w:basedOn w:val="a"/>
    <w:pPr>
      <w:spacing w:after="120" w:line="240" w:lineRule="auto"/>
      <w:jc w:val="left"/>
      <w:textAlignment w:val="auto"/>
    </w:pPr>
    <w:rPr>
      <w:sz w:val="24"/>
      <w:szCs w:val="24"/>
      <w:lang w:val="ru-RU"/>
    </w:rPr>
  </w:style>
  <w:style w:type="character" w:customStyle="1" w:styleId="af8">
    <w:name w:val="Основной текст Знак"/>
    <w:rPr>
      <w:w w:val="100"/>
      <w:position w:val="-1"/>
      <w:sz w:val="24"/>
      <w:szCs w:val="24"/>
      <w:effect w:val="none"/>
      <w:vertAlign w:val="baseline"/>
      <w:cs w:val="0"/>
      <w:em w:val="none"/>
    </w:rPr>
  </w:style>
  <w:style w:type="paragraph" w:customStyle="1" w:styleId="af9">
    <w:name w:val="Заг. табл."/>
    <w:basedOn w:val="a"/>
    <w:pPr>
      <w:suppressLineNumbers/>
      <w:spacing w:line="312" w:lineRule="auto"/>
      <w:jc w:val="center"/>
      <w:textAlignment w:val="auto"/>
    </w:pPr>
    <w:rPr>
      <w:rFonts w:ascii="Arial" w:hAnsi="Arial"/>
      <w:i/>
      <w:shadow/>
    </w:rPr>
  </w:style>
  <w:style w:type="paragraph" w:customStyle="1" w:styleId="17">
    <w:name w:val="Стиль1"/>
    <w:basedOn w:val="a"/>
    <w:next w:val="a"/>
    <w:pPr>
      <w:keepNext/>
      <w:keepLines/>
      <w:spacing w:before="20" w:after="20" w:line="312" w:lineRule="auto"/>
      <w:jc w:val="center"/>
      <w:textAlignment w:val="auto"/>
    </w:pPr>
    <w:rPr>
      <w:rFonts w:ascii="Arial" w:hAnsi="Arial"/>
      <w:i/>
      <w:shadow/>
    </w:rPr>
  </w:style>
  <w:style w:type="paragraph" w:customStyle="1" w:styleId="Just">
    <w:name w:val="Just"/>
    <w:pPr>
      <w:suppressAutoHyphens/>
      <w:autoSpaceDE w:val="0"/>
      <w:autoSpaceDN w:val="0"/>
      <w:adjustRightInd w:val="0"/>
      <w:spacing w:before="40" w:after="40" w:line="1" w:lineRule="atLeast"/>
      <w:ind w:leftChars="-1" w:left="-1" w:hangingChars="1" w:firstLine="568"/>
      <w:textDirection w:val="btLr"/>
      <w:textAlignment w:val="top"/>
      <w:outlineLvl w:val="0"/>
    </w:pPr>
    <w:rPr>
      <w:position w:val="-1"/>
      <w:sz w:val="24"/>
      <w:szCs w:val="24"/>
      <w:lang w:val="ru-RU"/>
    </w:rPr>
  </w:style>
  <w:style w:type="character" w:customStyle="1" w:styleId="27">
    <w:name w:val="Основной текст 2 Знак"/>
    <w:rPr>
      <w:w w:val="100"/>
      <w:position w:val="-1"/>
      <w:sz w:val="22"/>
      <w:effect w:val="none"/>
      <w:vertAlign w:val="baseline"/>
      <w:cs w:val="0"/>
      <w:em w:val="none"/>
      <w:lang w:val="uk-UA"/>
    </w:rPr>
  </w:style>
  <w:style w:type="paragraph" w:customStyle="1" w:styleId="afa">
    <w:name w:val="Заг.Табл."/>
    <w:basedOn w:val="af7"/>
    <w:pPr>
      <w:spacing w:after="0" w:line="312" w:lineRule="auto"/>
      <w:jc w:val="center"/>
    </w:pPr>
    <w:rPr>
      <w:rFonts w:ascii="Arial" w:hAnsi="Arial"/>
      <w:i/>
      <w:shadow/>
      <w:sz w:val="28"/>
      <w:szCs w:val="20"/>
      <w:lang w:val="uk-UA"/>
    </w:rPr>
  </w:style>
  <w:style w:type="character" w:customStyle="1" w:styleId="36">
    <w:name w:val="Основной текст 3 Знак"/>
    <w:rPr>
      <w:b/>
      <w:w w:val="100"/>
      <w:position w:val="-1"/>
      <w:sz w:val="22"/>
      <w:effect w:val="none"/>
      <w:vertAlign w:val="baseline"/>
      <w:cs w:val="0"/>
      <w:em w:val="none"/>
      <w:lang w:val="uk-UA"/>
    </w:rPr>
  </w:style>
  <w:style w:type="paragraph" w:customStyle="1" w:styleId="28">
    <w:name w:val="Верхний колонтитул2"/>
    <w:basedOn w:val="a"/>
    <w:pPr>
      <w:tabs>
        <w:tab w:val="center" w:pos="4536"/>
        <w:tab w:val="right" w:pos="9072"/>
      </w:tabs>
      <w:textAlignment w:val="auto"/>
    </w:p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styleId="HTML">
    <w:name w:val="HTML Preformatted"/>
    <w:basedOn w:val="a"/>
    <w:pPr>
      <w:spacing w:line="240" w:lineRule="auto"/>
      <w:jc w:val="left"/>
      <w:textAlignment w:val="auto"/>
    </w:pPr>
    <w:rPr>
      <w:rFonts w:ascii="Courier New" w:hAnsi="Courier New" w:cs="Courier New"/>
      <w:lang w:val="ru-RU"/>
    </w:rPr>
  </w:style>
  <w:style w:type="character" w:customStyle="1" w:styleId="HTML0">
    <w:name w:val="Стандартный HTML Знак"/>
    <w:rPr>
      <w:rFonts w:ascii="Courier New" w:hAnsi="Courier New" w:cs="Courier New"/>
      <w:w w:val="100"/>
      <w:position w:val="-1"/>
      <w:effect w:val="none"/>
      <w:vertAlign w:val="baseline"/>
      <w:cs w:val="0"/>
      <w:em w:val="none"/>
    </w:rPr>
  </w:style>
  <w:style w:type="paragraph" w:customStyle="1" w:styleId="FR1">
    <w:name w:val="FR1"/>
    <w:pPr>
      <w:widowControl w:val="0"/>
      <w:suppressAutoHyphens/>
      <w:autoSpaceDE w:val="0"/>
      <w:autoSpaceDN w:val="0"/>
      <w:adjustRightInd w:val="0"/>
      <w:spacing w:line="280" w:lineRule="auto"/>
      <w:ind w:leftChars="-1" w:left="1720" w:hangingChars="1" w:firstLine="840"/>
      <w:textDirection w:val="btLr"/>
      <w:textAlignment w:val="top"/>
      <w:outlineLvl w:val="0"/>
    </w:pPr>
    <w:rPr>
      <w:position w:val="-1"/>
      <w:sz w:val="44"/>
      <w:szCs w:val="44"/>
    </w:rPr>
  </w:style>
  <w:style w:type="character" w:customStyle="1" w:styleId="notranslate">
    <w:name w:val="notranslate"/>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table0020grid">
    <w:name w:val="table_0020grid"/>
    <w:basedOn w:val="a"/>
    <w:pPr>
      <w:spacing w:before="100" w:beforeAutospacing="1" w:after="100" w:afterAutospacing="1" w:line="240" w:lineRule="auto"/>
      <w:jc w:val="left"/>
      <w:textAlignment w:val="auto"/>
    </w:pPr>
    <w:rPr>
      <w:sz w:val="24"/>
      <w:szCs w:val="24"/>
      <w:lang w:val="ru-RU"/>
    </w:rPr>
  </w:style>
  <w:style w:type="character" w:customStyle="1" w:styleId="table0020gridchar">
    <w:name w:val="table_0020grid__char"/>
    <w:rPr>
      <w:w w:val="100"/>
      <w:position w:val="-1"/>
      <w:effect w:val="none"/>
      <w:vertAlign w:val="baseline"/>
      <w:cs w:val="0"/>
      <w:em w:val="none"/>
    </w:rPr>
  </w:style>
  <w:style w:type="paragraph" w:customStyle="1" w:styleId="afb">
    <w:name w:val="Заголовок таблиці"/>
    <w:basedOn w:val="af7"/>
    <w:next w:val="15"/>
    <w:pPr>
      <w:spacing w:after="0"/>
      <w:jc w:val="center"/>
    </w:pPr>
    <w:rPr>
      <w:i/>
      <w:lang w:val="uk-UA"/>
    </w:rPr>
  </w:style>
  <w:style w:type="paragraph" w:customStyle="1" w:styleId="afc">
    <w:name w:val="Текст таблиці"/>
    <w:basedOn w:val="af7"/>
    <w:pPr>
      <w:spacing w:after="0"/>
      <w:jc w:val="both"/>
    </w:pPr>
    <w:rPr>
      <w:lang w:val="uk-UA"/>
    </w:rPr>
  </w:style>
  <w:style w:type="paragraph" w:customStyle="1" w:styleId="afd">
    <w:name w:val="Числа в таблиці"/>
    <w:basedOn w:val="af7"/>
    <w:pPr>
      <w:spacing w:after="0"/>
      <w:jc w:val="center"/>
    </w:pPr>
    <w:rPr>
      <w:lang w:val="uk-UA"/>
    </w:rPr>
  </w:style>
  <w:style w:type="paragraph" w:customStyle="1" w:styleId="afe">
    <w:name w:val="Звичайний текст"/>
    <w:basedOn w:val="af7"/>
    <w:next w:val="a7"/>
    <w:pPr>
      <w:spacing w:after="0" w:line="360" w:lineRule="auto"/>
      <w:ind w:firstLine="567"/>
      <w:jc w:val="both"/>
    </w:pPr>
    <w:rPr>
      <w:sz w:val="28"/>
      <w:szCs w:val="26"/>
      <w:lang w:val="uk-UA"/>
    </w:rPr>
  </w:style>
  <w:style w:type="table" w:customStyle="1" w:styleId="aff">
    <w:name w:val="Таблиця"/>
    <w:basedOn w:val="1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1"/>
    <w:pPr>
      <w:suppressAutoHyphens/>
      <w:spacing w:line="240" w:lineRule="auto"/>
      <w:ind w:leftChars="-1" w:left="-1" w:hangingChars="1" w:hanging="1"/>
      <w:jc w:val="left"/>
      <w:textDirection w:val="btLr"/>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Tabletitle">
    <w:name w:val="Table_title"/>
    <w:basedOn w:val="a"/>
    <w:pPr>
      <w:spacing w:line="240" w:lineRule="auto"/>
      <w:jc w:val="right"/>
      <w:textAlignment w:val="auto"/>
    </w:pPr>
  </w:style>
  <w:style w:type="paragraph" w:customStyle="1" w:styleId="Generaltext">
    <w:name w:val="General text"/>
    <w:basedOn w:val="a"/>
    <w:pPr>
      <w:spacing w:line="240" w:lineRule="auto"/>
      <w:ind w:firstLine="720"/>
      <w:textAlignment w:val="auto"/>
    </w:pPr>
    <w:rPr>
      <w:noProof/>
    </w:rPr>
  </w:style>
  <w:style w:type="paragraph" w:customStyle="1" w:styleId="Formel">
    <w:name w:val="Formel"/>
    <w:basedOn w:val="a"/>
    <w:next w:val="a"/>
    <w:pPr>
      <w:widowControl w:val="0"/>
      <w:spacing w:before="120" w:after="120" w:line="240" w:lineRule="auto"/>
      <w:jc w:val="center"/>
      <w:textAlignment w:val="auto"/>
    </w:pPr>
    <w:rPr>
      <w:noProof/>
    </w:rPr>
  </w:style>
  <w:style w:type="paragraph" w:customStyle="1" w:styleId="aff0">
    <w:name w:val="де"/>
    <w:basedOn w:val="a"/>
    <w:pPr>
      <w:widowControl w:val="0"/>
      <w:tabs>
        <w:tab w:val="left" w:pos="1134"/>
        <w:tab w:val="left" w:pos="1701"/>
      </w:tabs>
      <w:spacing w:line="240" w:lineRule="auto"/>
      <w:ind w:left="1985" w:hanging="1418"/>
      <w:textAlignment w:val="auto"/>
    </w:pPr>
    <w:rPr>
      <w:noProof/>
      <w:w w:val="101"/>
    </w:rPr>
  </w:style>
  <w:style w:type="character" w:customStyle="1" w:styleId="Char">
    <w:name w:val="де Char"/>
    <w:rPr>
      <w:noProof/>
      <w:w w:val="101"/>
      <w:position w:val="-1"/>
      <w:sz w:val="28"/>
      <w:effect w:val="none"/>
      <w:vertAlign w:val="baseline"/>
      <w:cs w:val="0"/>
      <w:em w:val="none"/>
      <w:lang w:bidi="ar-SA"/>
    </w:rPr>
  </w:style>
  <w:style w:type="paragraph" w:customStyle="1" w:styleId="210">
    <w:name w:val="Основной текст 21"/>
    <w:basedOn w:val="a"/>
    <w:pPr>
      <w:spacing w:line="240" w:lineRule="auto"/>
      <w:ind w:firstLine="851"/>
      <w:textAlignment w:val="auto"/>
    </w:pPr>
  </w:style>
  <w:style w:type="character" w:customStyle="1" w:styleId="19">
    <w:name w:val="Название Знак1"/>
    <w:rPr>
      <w:rFonts w:ascii="Calibri Light" w:eastAsia="Times New Roman" w:hAnsi="Calibri Light" w:cs="Times New Roman"/>
      <w:spacing w:val="-10"/>
      <w:w w:val="100"/>
      <w:kern w:val="28"/>
      <w:position w:val="-1"/>
      <w:sz w:val="56"/>
      <w:szCs w:val="56"/>
      <w:effect w:val="none"/>
      <w:vertAlign w:val="baseline"/>
      <w:cs w:val="0"/>
      <w:em w:val="none"/>
    </w:rPr>
  </w:style>
  <w:style w:type="character" w:styleId="aff1">
    <w:name w:val="FollowedHyperlink"/>
    <w:qFormat/>
    <w:rPr>
      <w:color w:val="800080"/>
      <w:w w:val="100"/>
      <w:position w:val="-1"/>
      <w:u w:val="single"/>
      <w:effect w:val="none"/>
      <w:vertAlign w:val="baseline"/>
      <w:cs w:val="0"/>
      <w:em w:val="none"/>
    </w:rPr>
  </w:style>
  <w:style w:type="paragraph" w:customStyle="1" w:styleId="msonormal0">
    <w:name w:val="msonormal"/>
    <w:basedOn w:val="a"/>
    <w:pPr>
      <w:spacing w:before="100" w:beforeAutospacing="1" w:after="100" w:afterAutospacing="1" w:line="240" w:lineRule="auto"/>
      <w:jc w:val="left"/>
      <w:textAlignment w:val="auto"/>
    </w:pPr>
    <w:rPr>
      <w:sz w:val="24"/>
      <w:szCs w:val="24"/>
      <w:lang w:val="ru-RU"/>
    </w:rPr>
  </w:style>
  <w:style w:type="paragraph" w:customStyle="1" w:styleId="font5">
    <w:name w:val="font5"/>
    <w:basedOn w:val="a"/>
    <w:pPr>
      <w:spacing w:before="100" w:beforeAutospacing="1" w:after="100" w:afterAutospacing="1" w:line="240" w:lineRule="auto"/>
      <w:jc w:val="left"/>
      <w:textAlignment w:val="auto"/>
    </w:pPr>
    <w:rPr>
      <w:color w:val="808080"/>
      <w:sz w:val="18"/>
      <w:szCs w:val="18"/>
      <w:lang w:val="ru-RU"/>
    </w:rPr>
  </w:style>
  <w:style w:type="paragraph" w:customStyle="1" w:styleId="font6">
    <w:name w:val="font6"/>
    <w:basedOn w:val="a"/>
    <w:pPr>
      <w:spacing w:before="100" w:beforeAutospacing="1" w:after="100" w:afterAutospacing="1" w:line="240" w:lineRule="auto"/>
      <w:jc w:val="left"/>
      <w:textAlignment w:val="auto"/>
    </w:pPr>
    <w:rPr>
      <w:rFonts w:ascii="Arial CYR" w:hAnsi="Arial CYR" w:cs="Arial CYR"/>
      <w:i/>
      <w:iCs/>
      <w:color w:val="000000"/>
      <w:lang w:val="ru-RU"/>
    </w:rPr>
  </w:style>
  <w:style w:type="paragraph" w:customStyle="1" w:styleId="font7">
    <w:name w:val="font7"/>
    <w:basedOn w:val="a"/>
    <w:pPr>
      <w:spacing w:before="100" w:beforeAutospacing="1" w:after="100" w:afterAutospacing="1" w:line="240" w:lineRule="auto"/>
      <w:jc w:val="left"/>
      <w:textAlignment w:val="auto"/>
    </w:pPr>
    <w:rPr>
      <w:rFonts w:ascii="Arial CYR" w:hAnsi="Arial CYR" w:cs="Arial CYR"/>
      <w:color w:val="000000"/>
      <w:lang w:val="ru-RU"/>
    </w:rPr>
  </w:style>
  <w:style w:type="paragraph" w:customStyle="1" w:styleId="xl167">
    <w:name w:val="xl167"/>
    <w:basedOn w:val="a"/>
    <w:pPr>
      <w:spacing w:before="100" w:beforeAutospacing="1" w:after="100" w:afterAutospacing="1" w:line="240" w:lineRule="auto"/>
      <w:jc w:val="left"/>
      <w:textAlignment w:val="auto"/>
    </w:pPr>
    <w:rPr>
      <w:sz w:val="24"/>
      <w:szCs w:val="24"/>
      <w:lang w:val="ru-RU"/>
    </w:rPr>
  </w:style>
  <w:style w:type="paragraph" w:customStyle="1" w:styleId="xl168">
    <w:name w:val="xl168"/>
    <w:basedOn w:val="a"/>
    <w:pPr>
      <w:spacing w:before="100" w:beforeAutospacing="1" w:after="100" w:afterAutospacing="1" w:line="240" w:lineRule="auto"/>
      <w:jc w:val="right"/>
      <w:textAlignment w:val="auto"/>
    </w:pPr>
    <w:rPr>
      <w:sz w:val="24"/>
      <w:szCs w:val="24"/>
      <w:lang w:val="ru-RU"/>
    </w:rPr>
  </w:style>
  <w:style w:type="paragraph" w:customStyle="1" w:styleId="xl169">
    <w:name w:val="xl169"/>
    <w:basedOn w:val="a"/>
    <w:pPr>
      <w:spacing w:before="100" w:beforeAutospacing="1" w:after="100" w:afterAutospacing="1" w:line="240" w:lineRule="auto"/>
      <w:jc w:val="left"/>
      <w:textAlignment w:val="auto"/>
    </w:pPr>
    <w:rPr>
      <w:sz w:val="24"/>
      <w:szCs w:val="24"/>
      <w:lang w:val="ru-RU"/>
    </w:rPr>
  </w:style>
  <w:style w:type="paragraph" w:customStyle="1" w:styleId="xl170">
    <w:name w:val="xl170"/>
    <w:basedOn w:val="a"/>
    <w:pPr>
      <w:spacing w:before="100" w:beforeAutospacing="1" w:after="100" w:afterAutospacing="1" w:line="240" w:lineRule="auto"/>
      <w:jc w:val="left"/>
      <w:textAlignment w:val="auto"/>
    </w:pPr>
    <w:rPr>
      <w:b/>
      <w:bCs/>
      <w:sz w:val="24"/>
      <w:szCs w:val="24"/>
      <w:lang w:val="ru-RU"/>
    </w:rPr>
  </w:style>
  <w:style w:type="paragraph" w:customStyle="1" w:styleId="xl171">
    <w:name w:val="xl171"/>
    <w:basedOn w:val="a"/>
    <w:pPr>
      <w:spacing w:before="100" w:beforeAutospacing="1" w:after="100" w:afterAutospacing="1" w:line="240" w:lineRule="auto"/>
      <w:jc w:val="left"/>
      <w:textAlignment w:val="auto"/>
    </w:pPr>
    <w:rPr>
      <w:sz w:val="24"/>
      <w:szCs w:val="24"/>
      <w:lang w:val="ru-RU"/>
    </w:rPr>
  </w:style>
  <w:style w:type="paragraph" w:customStyle="1" w:styleId="xl172">
    <w:name w:val="xl172"/>
    <w:basedOn w:val="a"/>
    <w:pPr>
      <w:spacing w:before="100" w:beforeAutospacing="1" w:after="100" w:afterAutospacing="1" w:line="240" w:lineRule="auto"/>
      <w:jc w:val="left"/>
      <w:textAlignment w:val="auto"/>
    </w:pPr>
    <w:rPr>
      <w:sz w:val="24"/>
      <w:szCs w:val="24"/>
      <w:lang w:val="ru-RU"/>
    </w:rPr>
  </w:style>
  <w:style w:type="paragraph" w:customStyle="1" w:styleId="xl173">
    <w:name w:val="xl173"/>
    <w:basedOn w:val="a"/>
    <w:pPr>
      <w:spacing w:before="100" w:beforeAutospacing="1" w:after="100" w:afterAutospacing="1" w:line="240" w:lineRule="auto"/>
      <w:jc w:val="left"/>
      <w:textAlignment w:val="auto"/>
    </w:pPr>
    <w:rPr>
      <w:sz w:val="24"/>
      <w:szCs w:val="24"/>
      <w:lang w:val="ru-RU"/>
    </w:rPr>
  </w:style>
  <w:style w:type="paragraph" w:customStyle="1" w:styleId="xl174">
    <w:name w:val="xl174"/>
    <w:basedOn w:val="a"/>
    <w:pPr>
      <w:spacing w:before="100" w:beforeAutospacing="1" w:after="100" w:afterAutospacing="1" w:line="240" w:lineRule="auto"/>
      <w:jc w:val="center"/>
      <w:textAlignment w:val="auto"/>
    </w:pPr>
    <w:rPr>
      <w:b/>
      <w:bCs/>
      <w:sz w:val="24"/>
      <w:szCs w:val="24"/>
      <w:lang w:val="ru-RU"/>
    </w:rPr>
  </w:style>
  <w:style w:type="paragraph" w:customStyle="1" w:styleId="xl175">
    <w:name w:val="xl175"/>
    <w:basedOn w:val="a"/>
    <w:pPr>
      <w:spacing w:before="100" w:beforeAutospacing="1" w:after="100" w:afterAutospacing="1" w:line="240" w:lineRule="auto"/>
      <w:jc w:val="right"/>
      <w:textAlignment w:val="auto"/>
    </w:pPr>
    <w:rPr>
      <w:sz w:val="24"/>
      <w:szCs w:val="24"/>
      <w:lang w:val="ru-RU"/>
    </w:rPr>
  </w:style>
  <w:style w:type="paragraph" w:customStyle="1" w:styleId="xl176">
    <w:name w:val="xl176"/>
    <w:basedOn w:val="a"/>
    <w:pPr>
      <w:spacing w:before="100" w:beforeAutospacing="1" w:after="100" w:afterAutospacing="1" w:line="240" w:lineRule="auto"/>
      <w:jc w:val="left"/>
      <w:textAlignment w:val="auto"/>
    </w:pPr>
    <w:rPr>
      <w:sz w:val="24"/>
      <w:szCs w:val="24"/>
      <w:lang w:val="ru-RU"/>
    </w:rPr>
  </w:style>
  <w:style w:type="paragraph" w:customStyle="1" w:styleId="xl177">
    <w:name w:val="xl177"/>
    <w:basedOn w:val="a"/>
    <w:pPr>
      <w:spacing w:before="100" w:beforeAutospacing="1" w:after="100" w:afterAutospacing="1" w:line="240" w:lineRule="auto"/>
      <w:jc w:val="left"/>
      <w:textAlignment w:val="auto"/>
    </w:pPr>
    <w:rPr>
      <w:b/>
      <w:bCs/>
      <w:sz w:val="24"/>
      <w:szCs w:val="24"/>
      <w:lang w:val="ru-RU"/>
    </w:rPr>
  </w:style>
  <w:style w:type="paragraph" w:customStyle="1" w:styleId="xl178">
    <w:name w:val="xl178"/>
    <w:basedOn w:val="a"/>
    <w:pPr>
      <w:spacing w:before="100" w:beforeAutospacing="1" w:after="100" w:afterAutospacing="1" w:line="240" w:lineRule="auto"/>
      <w:jc w:val="left"/>
      <w:textAlignment w:val="auto"/>
    </w:pPr>
    <w:rPr>
      <w:sz w:val="18"/>
      <w:szCs w:val="18"/>
      <w:lang w:val="ru-RU"/>
    </w:rPr>
  </w:style>
  <w:style w:type="paragraph" w:customStyle="1" w:styleId="xl179">
    <w:name w:val="xl179"/>
    <w:basedOn w:val="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rPr>
  </w:style>
  <w:style w:type="paragraph" w:customStyle="1" w:styleId="xl180">
    <w:name w:val="xl180"/>
    <w:basedOn w:val="a"/>
    <w:pPr>
      <w:spacing w:before="100" w:beforeAutospacing="1" w:after="100" w:afterAutospacing="1" w:line="240" w:lineRule="auto"/>
      <w:jc w:val="left"/>
      <w:textAlignment w:val="auto"/>
    </w:pPr>
    <w:rPr>
      <w:b/>
      <w:bCs/>
      <w:sz w:val="24"/>
      <w:szCs w:val="24"/>
      <w:lang w:val="ru-RU"/>
    </w:rPr>
  </w:style>
  <w:style w:type="paragraph" w:customStyle="1" w:styleId="xl181">
    <w:name w:val="xl181"/>
    <w:basedOn w:val="a"/>
    <w:pPr>
      <w:spacing w:before="100" w:beforeAutospacing="1" w:after="100" w:afterAutospacing="1" w:line="240" w:lineRule="auto"/>
      <w:jc w:val="left"/>
      <w:textAlignment w:val="auto"/>
    </w:pPr>
    <w:rPr>
      <w:sz w:val="24"/>
      <w:szCs w:val="24"/>
      <w:lang w:val="ru-RU"/>
    </w:rPr>
  </w:style>
  <w:style w:type="paragraph" w:customStyle="1" w:styleId="xl182">
    <w:name w:val="xl182"/>
    <w:basedOn w:val="a"/>
    <w:pPr>
      <w:spacing w:before="100" w:beforeAutospacing="1" w:after="100" w:afterAutospacing="1" w:line="240" w:lineRule="auto"/>
      <w:jc w:val="left"/>
      <w:textAlignment w:val="auto"/>
    </w:pPr>
    <w:rPr>
      <w:b/>
      <w:bCs/>
      <w:i/>
      <w:iCs/>
      <w:sz w:val="24"/>
      <w:szCs w:val="24"/>
      <w:lang w:val="ru-RU"/>
    </w:rPr>
  </w:style>
  <w:style w:type="paragraph" w:customStyle="1" w:styleId="xl183">
    <w:name w:val="xl183"/>
    <w:basedOn w:val="a"/>
    <w:pPr>
      <w:spacing w:before="100" w:beforeAutospacing="1" w:after="100" w:afterAutospacing="1" w:line="240" w:lineRule="auto"/>
      <w:jc w:val="left"/>
      <w:textAlignment w:val="auto"/>
    </w:pPr>
    <w:rPr>
      <w:sz w:val="18"/>
      <w:szCs w:val="18"/>
      <w:lang w:val="ru-RU"/>
    </w:rPr>
  </w:style>
  <w:style w:type="paragraph" w:customStyle="1" w:styleId="xl184">
    <w:name w:val="xl184"/>
    <w:basedOn w:val="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lang w:val="ru-RU"/>
    </w:rPr>
  </w:style>
  <w:style w:type="paragraph" w:customStyle="1" w:styleId="xl185">
    <w:name w:val="xl185"/>
    <w:basedOn w:val="a"/>
    <w:pPr>
      <w:pBdr>
        <w:top w:val="single" w:sz="4" w:space="0" w:color="auto"/>
        <w:left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186">
    <w:name w:val="xl186"/>
    <w:basedOn w:val="a"/>
    <w:pPr>
      <w:pBdr>
        <w:top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187">
    <w:name w:val="xl187"/>
    <w:basedOn w:val="a"/>
    <w:pPr>
      <w:pBdr>
        <w:left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188">
    <w:name w:val="xl188"/>
    <w:basedOn w:val="a"/>
    <w:pPr>
      <w:pBdr>
        <w:left w:val="single" w:sz="4" w:space="0" w:color="auto"/>
      </w:pBdr>
      <w:spacing w:before="100" w:beforeAutospacing="1" w:after="100" w:afterAutospacing="1" w:line="240" w:lineRule="auto"/>
      <w:jc w:val="left"/>
      <w:textAlignment w:val="auto"/>
    </w:pPr>
    <w:rPr>
      <w:sz w:val="24"/>
      <w:szCs w:val="24"/>
      <w:lang w:val="ru-RU"/>
    </w:rPr>
  </w:style>
  <w:style w:type="paragraph" w:customStyle="1" w:styleId="xl189">
    <w:name w:val="xl189"/>
    <w:basedOn w:val="a"/>
    <w:pPr>
      <w:pBdr>
        <w:left w:val="single" w:sz="4" w:space="0" w:color="auto"/>
      </w:pBdr>
      <w:spacing w:before="100" w:beforeAutospacing="1" w:after="100" w:afterAutospacing="1" w:line="240" w:lineRule="auto"/>
      <w:jc w:val="left"/>
      <w:textAlignment w:val="auto"/>
    </w:pPr>
    <w:rPr>
      <w:b/>
      <w:bCs/>
      <w:i/>
      <w:iCs/>
      <w:sz w:val="24"/>
      <w:szCs w:val="24"/>
      <w:lang w:val="ru-RU"/>
    </w:rPr>
  </w:style>
  <w:style w:type="paragraph" w:customStyle="1" w:styleId="xl190">
    <w:name w:val="xl190"/>
    <w:basedOn w:val="a"/>
    <w:pPr>
      <w:pBdr>
        <w:left w:val="single" w:sz="4" w:space="0" w:color="auto"/>
      </w:pBdr>
      <w:spacing w:before="100" w:beforeAutospacing="1" w:after="100" w:afterAutospacing="1" w:line="240" w:lineRule="auto"/>
      <w:jc w:val="left"/>
      <w:textAlignment w:val="auto"/>
    </w:pPr>
    <w:rPr>
      <w:sz w:val="24"/>
      <w:szCs w:val="24"/>
      <w:lang w:val="ru-RU"/>
    </w:rPr>
  </w:style>
  <w:style w:type="paragraph" w:customStyle="1" w:styleId="xl191">
    <w:name w:val="xl191"/>
    <w:basedOn w:val="a"/>
    <w:pPr>
      <w:spacing w:before="100" w:beforeAutospacing="1" w:after="100" w:afterAutospacing="1" w:line="240" w:lineRule="auto"/>
      <w:jc w:val="left"/>
      <w:textAlignment w:val="auto"/>
    </w:pPr>
    <w:rPr>
      <w:sz w:val="18"/>
      <w:szCs w:val="18"/>
      <w:lang w:val="ru-RU"/>
    </w:rPr>
  </w:style>
  <w:style w:type="paragraph" w:customStyle="1" w:styleId="xl192">
    <w:name w:val="xl192"/>
    <w:basedOn w:val="a"/>
    <w:pPr>
      <w:spacing w:before="100" w:beforeAutospacing="1" w:after="100" w:afterAutospacing="1" w:line="240" w:lineRule="auto"/>
      <w:jc w:val="left"/>
      <w:textAlignment w:val="auto"/>
    </w:pPr>
    <w:rPr>
      <w:sz w:val="18"/>
      <w:szCs w:val="18"/>
      <w:lang w:val="ru-RU"/>
    </w:rPr>
  </w:style>
  <w:style w:type="paragraph" w:customStyle="1" w:styleId="xl193">
    <w:name w:val="xl193"/>
    <w:basedOn w:val="a"/>
    <w:pPr>
      <w:spacing w:before="100" w:beforeAutospacing="1" w:after="100" w:afterAutospacing="1" w:line="240" w:lineRule="auto"/>
      <w:ind w:firstLineChars="200" w:firstLine="200"/>
      <w:jc w:val="left"/>
      <w:textAlignment w:val="auto"/>
    </w:pPr>
    <w:rPr>
      <w:b/>
      <w:bCs/>
      <w:color w:val="808080"/>
      <w:sz w:val="24"/>
      <w:szCs w:val="24"/>
      <w:lang w:val="ru-RU"/>
    </w:rPr>
  </w:style>
  <w:style w:type="paragraph" w:customStyle="1" w:styleId="xl194">
    <w:name w:val="xl194"/>
    <w:basedOn w:val="a"/>
    <w:pPr>
      <w:pBdr>
        <w:left w:val="single" w:sz="4" w:space="18" w:color="auto"/>
        <w:right w:val="single" w:sz="4" w:space="0" w:color="auto"/>
      </w:pBdr>
      <w:spacing w:before="100" w:beforeAutospacing="1" w:after="100" w:afterAutospacing="1" w:line="240" w:lineRule="auto"/>
      <w:ind w:firstLineChars="200" w:firstLine="200"/>
      <w:jc w:val="left"/>
      <w:textAlignment w:val="auto"/>
    </w:pPr>
    <w:rPr>
      <w:b/>
      <w:bCs/>
      <w:color w:val="808080"/>
      <w:sz w:val="24"/>
      <w:szCs w:val="24"/>
      <w:lang w:val="ru-RU"/>
    </w:rPr>
  </w:style>
  <w:style w:type="paragraph" w:customStyle="1" w:styleId="xl195">
    <w:name w:val="xl195"/>
    <w:basedOn w:val="a"/>
    <w:pPr>
      <w:spacing w:before="100" w:beforeAutospacing="1" w:after="100" w:afterAutospacing="1" w:line="240" w:lineRule="auto"/>
      <w:ind w:firstLineChars="300" w:firstLine="300"/>
      <w:jc w:val="left"/>
      <w:textAlignment w:val="auto"/>
    </w:pPr>
    <w:rPr>
      <w:color w:val="808080"/>
      <w:sz w:val="24"/>
      <w:szCs w:val="24"/>
      <w:lang w:val="ru-RU"/>
    </w:rPr>
  </w:style>
  <w:style w:type="paragraph" w:customStyle="1" w:styleId="xl196">
    <w:name w:val="xl196"/>
    <w:basedOn w:val="a"/>
    <w:pPr>
      <w:pBdr>
        <w:left w:val="single" w:sz="4" w:space="27" w:color="auto"/>
        <w:right w:val="single" w:sz="4" w:space="0" w:color="auto"/>
      </w:pBdr>
      <w:spacing w:before="100" w:beforeAutospacing="1" w:after="100" w:afterAutospacing="1" w:line="240" w:lineRule="auto"/>
      <w:ind w:firstLineChars="300" w:firstLine="300"/>
      <w:jc w:val="left"/>
      <w:textAlignment w:val="auto"/>
    </w:pPr>
    <w:rPr>
      <w:color w:val="808080"/>
      <w:sz w:val="24"/>
      <w:szCs w:val="24"/>
      <w:lang w:val="ru-RU"/>
    </w:rPr>
  </w:style>
  <w:style w:type="paragraph" w:customStyle="1" w:styleId="xl197">
    <w:name w:val="xl197"/>
    <w:basedOn w:val="a"/>
    <w:pPr>
      <w:spacing w:before="100" w:beforeAutospacing="1" w:after="100" w:afterAutospacing="1" w:line="240" w:lineRule="auto"/>
      <w:jc w:val="left"/>
      <w:textAlignment w:val="center"/>
    </w:pPr>
    <w:rPr>
      <w:i/>
      <w:iCs/>
      <w:color w:val="808080"/>
      <w:sz w:val="18"/>
      <w:szCs w:val="18"/>
      <w:lang w:val="ru-RU"/>
    </w:rPr>
  </w:style>
  <w:style w:type="paragraph" w:customStyle="1" w:styleId="xl198">
    <w:name w:val="xl198"/>
    <w:basedOn w:val="a"/>
    <w:pPr>
      <w:spacing w:before="100" w:beforeAutospacing="1" w:after="100" w:afterAutospacing="1" w:line="240" w:lineRule="auto"/>
      <w:jc w:val="left"/>
      <w:textAlignment w:val="auto"/>
    </w:pPr>
    <w:rPr>
      <w:color w:val="808080"/>
      <w:sz w:val="24"/>
      <w:szCs w:val="24"/>
      <w:lang w:val="ru-RU"/>
    </w:rPr>
  </w:style>
  <w:style w:type="paragraph" w:customStyle="1" w:styleId="xl199">
    <w:name w:val="xl199"/>
    <w:basedOn w:val="a"/>
    <w:pPr>
      <w:spacing w:before="100" w:beforeAutospacing="1" w:after="100" w:afterAutospacing="1" w:line="240" w:lineRule="auto"/>
      <w:jc w:val="left"/>
      <w:textAlignment w:val="auto"/>
    </w:pPr>
    <w:rPr>
      <w:color w:val="808080"/>
      <w:sz w:val="18"/>
      <w:szCs w:val="18"/>
      <w:lang w:val="ru-RU"/>
    </w:rPr>
  </w:style>
  <w:style w:type="paragraph" w:customStyle="1" w:styleId="xl200">
    <w:name w:val="xl200"/>
    <w:basedOn w:val="a"/>
    <w:pPr>
      <w:spacing w:before="100" w:beforeAutospacing="1" w:after="100" w:afterAutospacing="1" w:line="240" w:lineRule="auto"/>
      <w:jc w:val="left"/>
      <w:textAlignment w:val="auto"/>
    </w:pPr>
    <w:rPr>
      <w:color w:val="808080"/>
      <w:sz w:val="18"/>
      <w:szCs w:val="18"/>
      <w:lang w:val="ru-RU"/>
    </w:rPr>
  </w:style>
  <w:style w:type="paragraph" w:customStyle="1" w:styleId="xl201">
    <w:name w:val="xl201"/>
    <w:basedOn w:val="a"/>
    <w:pPr>
      <w:spacing w:before="100" w:beforeAutospacing="1" w:after="100" w:afterAutospacing="1" w:line="240" w:lineRule="auto"/>
      <w:jc w:val="left"/>
      <w:textAlignment w:val="center"/>
    </w:pPr>
    <w:rPr>
      <w:i/>
      <w:iCs/>
      <w:sz w:val="18"/>
      <w:szCs w:val="18"/>
      <w:lang w:val="ru-RU"/>
    </w:rPr>
  </w:style>
  <w:style w:type="paragraph" w:customStyle="1" w:styleId="xl202">
    <w:name w:val="xl202"/>
    <w:basedOn w:val="a"/>
    <w:pPr>
      <w:spacing w:before="100" w:beforeAutospacing="1" w:after="100" w:afterAutospacing="1" w:line="240" w:lineRule="auto"/>
      <w:jc w:val="left"/>
      <w:textAlignment w:val="auto"/>
    </w:pPr>
    <w:rPr>
      <w:sz w:val="24"/>
      <w:szCs w:val="24"/>
      <w:lang w:val="ru-RU"/>
    </w:rPr>
  </w:style>
  <w:style w:type="paragraph" w:customStyle="1" w:styleId="xl203">
    <w:name w:val="xl203"/>
    <w:basedOn w:val="a"/>
    <w:pPr>
      <w:spacing w:before="100" w:beforeAutospacing="1" w:after="100" w:afterAutospacing="1" w:line="240" w:lineRule="auto"/>
      <w:jc w:val="left"/>
      <w:textAlignment w:val="auto"/>
    </w:pPr>
    <w:rPr>
      <w:color w:val="969696"/>
      <w:sz w:val="24"/>
      <w:szCs w:val="24"/>
      <w:lang w:val="ru-RU"/>
    </w:rPr>
  </w:style>
  <w:style w:type="paragraph" w:customStyle="1" w:styleId="xl204">
    <w:name w:val="xl204"/>
    <w:basedOn w:val="a"/>
    <w:pPr>
      <w:spacing w:before="100" w:beforeAutospacing="1" w:after="100" w:afterAutospacing="1" w:line="240" w:lineRule="auto"/>
      <w:jc w:val="left"/>
      <w:textAlignment w:val="auto"/>
    </w:pPr>
    <w:rPr>
      <w:color w:val="969696"/>
      <w:sz w:val="24"/>
      <w:szCs w:val="24"/>
      <w:lang w:val="ru-RU"/>
    </w:rPr>
  </w:style>
  <w:style w:type="paragraph" w:customStyle="1" w:styleId="xl205">
    <w:name w:val="xl205"/>
    <w:basedOn w:val="a"/>
    <w:pPr>
      <w:pBdr>
        <w:top w:val="single" w:sz="4" w:space="0" w:color="auto"/>
        <w:right w:val="single" w:sz="4" w:space="0" w:color="auto"/>
      </w:pBdr>
      <w:spacing w:before="100" w:beforeAutospacing="1" w:after="100" w:afterAutospacing="1" w:line="240" w:lineRule="auto"/>
      <w:jc w:val="left"/>
      <w:textAlignment w:val="auto"/>
    </w:pPr>
    <w:rPr>
      <w:b/>
      <w:bCs/>
      <w:color w:val="969696"/>
      <w:sz w:val="24"/>
      <w:szCs w:val="24"/>
      <w:lang w:val="ru-RU"/>
    </w:rPr>
  </w:style>
  <w:style w:type="paragraph" w:customStyle="1" w:styleId="xl206">
    <w:name w:val="xl206"/>
    <w:basedOn w:val="a"/>
    <w:pPr>
      <w:pBdr>
        <w:top w:val="single" w:sz="4" w:space="0" w:color="auto"/>
        <w:left w:val="single" w:sz="4" w:space="0" w:color="auto"/>
        <w:right w:val="single" w:sz="4" w:space="0" w:color="auto"/>
      </w:pBdr>
      <w:spacing w:before="100" w:beforeAutospacing="1" w:after="100" w:afterAutospacing="1" w:line="240" w:lineRule="auto"/>
      <w:jc w:val="center"/>
      <w:textAlignment w:val="auto"/>
    </w:pPr>
    <w:rPr>
      <w:color w:val="969696"/>
      <w:sz w:val="24"/>
      <w:szCs w:val="24"/>
      <w:lang w:val="ru-RU"/>
    </w:rPr>
  </w:style>
  <w:style w:type="paragraph" w:customStyle="1" w:styleId="xl207">
    <w:name w:val="xl207"/>
    <w:basedOn w:val="a"/>
    <w:pPr>
      <w:pBdr>
        <w:bottom w:val="single" w:sz="4" w:space="0" w:color="auto"/>
        <w:right w:val="single" w:sz="4" w:space="0" w:color="auto"/>
      </w:pBdr>
      <w:spacing w:before="100" w:beforeAutospacing="1" w:after="100" w:afterAutospacing="1" w:line="240" w:lineRule="auto"/>
      <w:jc w:val="left"/>
      <w:textAlignment w:val="auto"/>
    </w:pPr>
    <w:rPr>
      <w:b/>
      <w:bCs/>
      <w:color w:val="969696"/>
      <w:sz w:val="24"/>
      <w:szCs w:val="24"/>
      <w:lang w:val="ru-RU"/>
    </w:rPr>
  </w:style>
  <w:style w:type="paragraph" w:customStyle="1" w:styleId="xl208">
    <w:name w:val="xl208"/>
    <w:basedOn w:val="a"/>
    <w:pPr>
      <w:pBdr>
        <w:left w:val="single" w:sz="4" w:space="0" w:color="auto"/>
        <w:bottom w:val="single" w:sz="4" w:space="0" w:color="auto"/>
        <w:right w:val="single" w:sz="4" w:space="0" w:color="auto"/>
      </w:pBdr>
      <w:spacing w:before="100" w:beforeAutospacing="1" w:after="100" w:afterAutospacing="1" w:line="240" w:lineRule="auto"/>
      <w:jc w:val="left"/>
      <w:textAlignment w:val="auto"/>
    </w:pPr>
    <w:rPr>
      <w:b/>
      <w:bCs/>
      <w:color w:val="969696"/>
      <w:sz w:val="24"/>
      <w:szCs w:val="24"/>
      <w:lang w:val="ru-RU"/>
    </w:rPr>
  </w:style>
  <w:style w:type="paragraph" w:customStyle="1" w:styleId="xl209">
    <w:name w:val="xl209"/>
    <w:basedOn w:val="a"/>
    <w:pPr>
      <w:pBdr>
        <w:top w:val="single" w:sz="4" w:space="0" w:color="auto"/>
        <w:right w:val="single" w:sz="4" w:space="0" w:color="auto"/>
      </w:pBdr>
      <w:spacing w:before="100" w:beforeAutospacing="1" w:after="100" w:afterAutospacing="1" w:line="240" w:lineRule="auto"/>
      <w:jc w:val="left"/>
      <w:textAlignment w:val="auto"/>
    </w:pPr>
    <w:rPr>
      <w:b/>
      <w:bCs/>
      <w:color w:val="969696"/>
      <w:sz w:val="24"/>
      <w:szCs w:val="24"/>
      <w:u w:val="single"/>
      <w:lang w:val="ru-RU"/>
    </w:rPr>
  </w:style>
  <w:style w:type="paragraph" w:customStyle="1" w:styleId="xl210">
    <w:name w:val="xl210"/>
    <w:basedOn w:val="a"/>
    <w:pPr>
      <w:pBdr>
        <w:top w:val="single" w:sz="4" w:space="0" w:color="auto"/>
        <w:right w:val="single" w:sz="4" w:space="0" w:color="auto"/>
      </w:pBdr>
      <w:spacing w:before="100" w:beforeAutospacing="1" w:after="100" w:afterAutospacing="1" w:line="240" w:lineRule="auto"/>
      <w:ind w:firstLineChars="200" w:firstLine="200"/>
      <w:jc w:val="left"/>
      <w:textAlignment w:val="auto"/>
    </w:pPr>
    <w:rPr>
      <w:b/>
      <w:bCs/>
      <w:color w:val="969696"/>
      <w:sz w:val="24"/>
      <w:szCs w:val="24"/>
      <w:u w:val="single"/>
      <w:lang w:val="ru-RU"/>
    </w:rPr>
  </w:style>
  <w:style w:type="paragraph" w:customStyle="1" w:styleId="xl211">
    <w:name w:val="xl211"/>
    <w:basedOn w:val="a"/>
    <w:pPr>
      <w:pBdr>
        <w:right w:val="single" w:sz="4" w:space="0" w:color="auto"/>
      </w:pBdr>
      <w:spacing w:before="100" w:beforeAutospacing="1" w:after="100" w:afterAutospacing="1" w:line="240" w:lineRule="auto"/>
      <w:ind w:firstLineChars="100" w:firstLine="100"/>
      <w:jc w:val="left"/>
      <w:textAlignment w:val="auto"/>
    </w:pPr>
    <w:rPr>
      <w:b/>
      <w:bCs/>
      <w:color w:val="969696"/>
      <w:sz w:val="24"/>
      <w:szCs w:val="24"/>
      <w:lang w:val="ru-RU"/>
    </w:rPr>
  </w:style>
  <w:style w:type="paragraph" w:customStyle="1" w:styleId="xl212">
    <w:name w:val="xl212"/>
    <w:basedOn w:val="a"/>
    <w:pPr>
      <w:pBdr>
        <w:right w:val="single" w:sz="4" w:space="0" w:color="auto"/>
      </w:pBdr>
      <w:spacing w:before="100" w:beforeAutospacing="1" w:after="100" w:afterAutospacing="1" w:line="240" w:lineRule="auto"/>
      <w:ind w:firstLineChars="400" w:firstLine="400"/>
      <w:jc w:val="left"/>
      <w:textAlignment w:val="auto"/>
    </w:pPr>
    <w:rPr>
      <w:b/>
      <w:bCs/>
      <w:color w:val="969696"/>
      <w:sz w:val="24"/>
      <w:szCs w:val="24"/>
      <w:lang w:val="ru-RU"/>
    </w:rPr>
  </w:style>
  <w:style w:type="paragraph" w:customStyle="1" w:styleId="xl213">
    <w:name w:val="xl213"/>
    <w:basedOn w:val="a"/>
    <w:pPr>
      <w:pBdr>
        <w:right w:val="single" w:sz="4" w:space="0" w:color="auto"/>
      </w:pBdr>
      <w:spacing w:before="100" w:beforeAutospacing="1" w:after="100" w:afterAutospacing="1" w:line="240" w:lineRule="auto"/>
      <w:ind w:firstLineChars="200" w:firstLine="200"/>
      <w:jc w:val="left"/>
      <w:textAlignment w:val="auto"/>
    </w:pPr>
    <w:rPr>
      <w:b/>
      <w:bCs/>
      <w:color w:val="969696"/>
      <w:sz w:val="24"/>
      <w:szCs w:val="24"/>
      <w:lang w:val="ru-RU"/>
    </w:rPr>
  </w:style>
  <w:style w:type="paragraph" w:customStyle="1" w:styleId="xl214">
    <w:name w:val="xl214"/>
    <w:basedOn w:val="a"/>
    <w:pPr>
      <w:pBdr>
        <w:right w:val="single" w:sz="4" w:space="0" w:color="auto"/>
      </w:pBdr>
      <w:spacing w:before="100" w:beforeAutospacing="1" w:after="100" w:afterAutospacing="1" w:line="240" w:lineRule="auto"/>
      <w:ind w:firstLineChars="600" w:firstLine="600"/>
      <w:jc w:val="left"/>
      <w:textAlignment w:val="auto"/>
    </w:pPr>
    <w:rPr>
      <w:b/>
      <w:bCs/>
      <w:color w:val="969696"/>
      <w:sz w:val="24"/>
      <w:szCs w:val="24"/>
      <w:lang w:val="ru-RU"/>
    </w:rPr>
  </w:style>
  <w:style w:type="paragraph" w:customStyle="1" w:styleId="xl215">
    <w:name w:val="xl215"/>
    <w:basedOn w:val="a"/>
    <w:pPr>
      <w:pBdr>
        <w:right w:val="single" w:sz="4" w:space="0" w:color="auto"/>
      </w:pBdr>
      <w:spacing w:before="100" w:beforeAutospacing="1" w:after="100" w:afterAutospacing="1" w:line="240" w:lineRule="auto"/>
      <w:ind w:firstLineChars="300" w:firstLine="300"/>
      <w:jc w:val="left"/>
      <w:textAlignment w:val="auto"/>
    </w:pPr>
    <w:rPr>
      <w:color w:val="969696"/>
      <w:sz w:val="24"/>
      <w:szCs w:val="24"/>
      <w:lang w:val="ru-RU"/>
    </w:rPr>
  </w:style>
  <w:style w:type="paragraph" w:customStyle="1" w:styleId="xl216">
    <w:name w:val="xl216"/>
    <w:basedOn w:val="a"/>
    <w:pPr>
      <w:pBdr>
        <w:right w:val="single" w:sz="4" w:space="0" w:color="auto"/>
      </w:pBdr>
      <w:spacing w:before="100" w:beforeAutospacing="1" w:after="100" w:afterAutospacing="1" w:line="240" w:lineRule="auto"/>
      <w:ind w:firstLineChars="800" w:firstLine="800"/>
      <w:jc w:val="left"/>
      <w:textAlignment w:val="auto"/>
    </w:pPr>
    <w:rPr>
      <w:color w:val="969696"/>
      <w:sz w:val="24"/>
      <w:szCs w:val="24"/>
      <w:lang w:val="ru-RU"/>
    </w:rPr>
  </w:style>
  <w:style w:type="paragraph" w:customStyle="1" w:styleId="xl217">
    <w:name w:val="xl217"/>
    <w:basedOn w:val="a"/>
    <w:pPr>
      <w:pBdr>
        <w:right w:val="single" w:sz="4" w:space="0" w:color="auto"/>
      </w:pBdr>
      <w:spacing w:before="100" w:beforeAutospacing="1" w:after="100" w:afterAutospacing="1" w:line="240" w:lineRule="auto"/>
      <w:ind w:firstLineChars="200" w:firstLine="200"/>
      <w:jc w:val="left"/>
      <w:textAlignment w:val="auto"/>
    </w:pPr>
    <w:rPr>
      <w:color w:val="969696"/>
      <w:sz w:val="24"/>
      <w:szCs w:val="24"/>
      <w:lang w:val="ru-RU"/>
    </w:rPr>
  </w:style>
  <w:style w:type="paragraph" w:customStyle="1" w:styleId="xl218">
    <w:name w:val="xl218"/>
    <w:basedOn w:val="a"/>
    <w:pPr>
      <w:pBdr>
        <w:right w:val="single" w:sz="4" w:space="0" w:color="auto"/>
      </w:pBdr>
      <w:spacing w:before="100" w:beforeAutospacing="1" w:after="100" w:afterAutospacing="1" w:line="240" w:lineRule="auto"/>
      <w:ind w:firstLineChars="600" w:firstLine="600"/>
      <w:jc w:val="left"/>
      <w:textAlignment w:val="auto"/>
    </w:pPr>
    <w:rPr>
      <w:color w:val="969696"/>
      <w:sz w:val="24"/>
      <w:szCs w:val="24"/>
      <w:lang w:val="ru-RU"/>
    </w:rPr>
  </w:style>
  <w:style w:type="paragraph" w:customStyle="1" w:styleId="xl219">
    <w:name w:val="xl219"/>
    <w:basedOn w:val="a"/>
    <w:pPr>
      <w:pBdr>
        <w:right w:val="single" w:sz="4" w:space="0" w:color="auto"/>
      </w:pBdr>
      <w:spacing w:before="100" w:beforeAutospacing="1" w:after="100" w:afterAutospacing="1" w:line="240" w:lineRule="auto"/>
      <w:jc w:val="left"/>
      <w:textAlignment w:val="auto"/>
    </w:pPr>
    <w:rPr>
      <w:b/>
      <w:bCs/>
      <w:color w:val="969696"/>
      <w:sz w:val="24"/>
      <w:szCs w:val="24"/>
      <w:u w:val="single"/>
      <w:lang w:val="ru-RU"/>
    </w:rPr>
  </w:style>
  <w:style w:type="paragraph" w:customStyle="1" w:styleId="xl220">
    <w:name w:val="xl220"/>
    <w:basedOn w:val="a"/>
    <w:pPr>
      <w:pBdr>
        <w:right w:val="single" w:sz="4" w:space="0" w:color="auto"/>
      </w:pBdr>
      <w:spacing w:before="100" w:beforeAutospacing="1" w:after="100" w:afterAutospacing="1" w:line="240" w:lineRule="auto"/>
      <w:ind w:firstLineChars="200" w:firstLine="200"/>
      <w:jc w:val="left"/>
      <w:textAlignment w:val="auto"/>
    </w:pPr>
    <w:rPr>
      <w:b/>
      <w:bCs/>
      <w:color w:val="969696"/>
      <w:sz w:val="24"/>
      <w:szCs w:val="24"/>
      <w:u w:val="single"/>
      <w:lang w:val="ru-RU"/>
    </w:rPr>
  </w:style>
  <w:style w:type="paragraph" w:customStyle="1" w:styleId="xl221">
    <w:name w:val="xl221"/>
    <w:basedOn w:val="a"/>
    <w:pPr>
      <w:pBdr>
        <w:right w:val="single" w:sz="4" w:space="0" w:color="auto"/>
      </w:pBdr>
      <w:spacing w:before="100" w:beforeAutospacing="1" w:after="100" w:afterAutospacing="1" w:line="240" w:lineRule="auto"/>
      <w:jc w:val="left"/>
      <w:textAlignment w:val="auto"/>
    </w:pPr>
    <w:rPr>
      <w:b/>
      <w:bCs/>
      <w:i/>
      <w:iCs/>
      <w:color w:val="969696"/>
      <w:sz w:val="24"/>
      <w:szCs w:val="24"/>
      <w:lang w:val="ru-RU"/>
    </w:rPr>
  </w:style>
  <w:style w:type="paragraph" w:customStyle="1" w:styleId="xl222">
    <w:name w:val="xl222"/>
    <w:basedOn w:val="a"/>
    <w:pPr>
      <w:pBdr>
        <w:right w:val="single" w:sz="4" w:space="0" w:color="auto"/>
      </w:pBdr>
      <w:spacing w:before="100" w:beforeAutospacing="1" w:after="100" w:afterAutospacing="1" w:line="240" w:lineRule="auto"/>
      <w:ind w:firstLineChars="200" w:firstLine="200"/>
      <w:jc w:val="left"/>
      <w:textAlignment w:val="auto"/>
    </w:pPr>
    <w:rPr>
      <w:b/>
      <w:bCs/>
      <w:i/>
      <w:iCs/>
      <w:color w:val="969696"/>
      <w:sz w:val="24"/>
      <w:szCs w:val="24"/>
      <w:lang w:val="ru-RU"/>
    </w:rPr>
  </w:style>
  <w:style w:type="paragraph" w:customStyle="1" w:styleId="xl223">
    <w:name w:val="xl223"/>
    <w:basedOn w:val="a"/>
    <w:pPr>
      <w:pBdr>
        <w:right w:val="single" w:sz="4" w:space="0" w:color="auto"/>
      </w:pBdr>
      <w:spacing w:before="100" w:beforeAutospacing="1" w:after="100" w:afterAutospacing="1" w:line="240" w:lineRule="auto"/>
      <w:ind w:firstLineChars="500" w:firstLine="500"/>
      <w:jc w:val="left"/>
      <w:textAlignment w:val="auto"/>
    </w:pPr>
    <w:rPr>
      <w:color w:val="969696"/>
      <w:sz w:val="24"/>
      <w:szCs w:val="24"/>
      <w:lang w:val="ru-RU"/>
    </w:rPr>
  </w:style>
  <w:style w:type="paragraph" w:customStyle="1" w:styleId="xl224">
    <w:name w:val="xl224"/>
    <w:basedOn w:val="a"/>
    <w:pPr>
      <w:pBdr>
        <w:right w:val="single" w:sz="4" w:space="0" w:color="auto"/>
      </w:pBdr>
      <w:spacing w:before="100" w:beforeAutospacing="1" w:after="100" w:afterAutospacing="1" w:line="240" w:lineRule="auto"/>
      <w:ind w:firstLineChars="500" w:firstLine="500"/>
      <w:jc w:val="left"/>
      <w:textAlignment w:val="auto"/>
    </w:pPr>
    <w:rPr>
      <w:b/>
      <w:bCs/>
      <w:color w:val="969696"/>
      <w:sz w:val="24"/>
      <w:szCs w:val="24"/>
      <w:lang w:val="ru-RU"/>
    </w:rPr>
  </w:style>
  <w:style w:type="paragraph" w:customStyle="1" w:styleId="xl225">
    <w:name w:val="xl225"/>
    <w:basedOn w:val="a"/>
    <w:pPr>
      <w:pBdr>
        <w:right w:val="single" w:sz="4" w:space="0" w:color="auto"/>
      </w:pBdr>
      <w:spacing w:before="100" w:beforeAutospacing="1" w:after="100" w:afterAutospacing="1" w:line="240" w:lineRule="auto"/>
      <w:ind w:firstLineChars="500" w:firstLine="500"/>
      <w:jc w:val="left"/>
      <w:textAlignment w:val="auto"/>
    </w:pPr>
    <w:rPr>
      <w:color w:val="969696"/>
      <w:sz w:val="24"/>
      <w:szCs w:val="24"/>
      <w:lang w:val="ru-RU"/>
    </w:rPr>
  </w:style>
  <w:style w:type="paragraph" w:customStyle="1" w:styleId="xl226">
    <w:name w:val="xl226"/>
    <w:basedOn w:val="a"/>
    <w:pPr>
      <w:pBdr>
        <w:right w:val="single" w:sz="4" w:space="0" w:color="auto"/>
      </w:pBdr>
      <w:spacing w:before="100" w:beforeAutospacing="1" w:after="100" w:afterAutospacing="1" w:line="240" w:lineRule="auto"/>
      <w:ind w:firstLineChars="800" w:firstLine="800"/>
      <w:jc w:val="left"/>
    </w:pPr>
    <w:rPr>
      <w:color w:val="969696"/>
      <w:sz w:val="24"/>
      <w:szCs w:val="24"/>
      <w:lang w:val="ru-RU"/>
    </w:rPr>
  </w:style>
  <w:style w:type="paragraph" w:customStyle="1" w:styleId="xl227">
    <w:name w:val="xl227"/>
    <w:basedOn w:val="a"/>
    <w:pPr>
      <w:pBdr>
        <w:right w:val="single" w:sz="4" w:space="0" w:color="auto"/>
      </w:pBdr>
      <w:spacing w:before="100" w:beforeAutospacing="1" w:after="100" w:afterAutospacing="1" w:line="240" w:lineRule="auto"/>
      <w:ind w:firstLineChars="500" w:firstLine="500"/>
      <w:jc w:val="left"/>
      <w:textAlignment w:val="auto"/>
    </w:pPr>
    <w:rPr>
      <w:color w:val="969696"/>
      <w:sz w:val="24"/>
      <w:szCs w:val="24"/>
      <w:lang w:val="ru-RU"/>
    </w:rPr>
  </w:style>
  <w:style w:type="paragraph" w:customStyle="1" w:styleId="xl228">
    <w:name w:val="xl228"/>
    <w:basedOn w:val="a"/>
    <w:pPr>
      <w:pBdr>
        <w:right w:val="single" w:sz="4" w:space="0" w:color="auto"/>
      </w:pBdr>
      <w:spacing w:before="100" w:beforeAutospacing="1" w:after="100" w:afterAutospacing="1" w:line="240" w:lineRule="auto"/>
      <w:ind w:firstLineChars="900" w:firstLine="900"/>
      <w:jc w:val="left"/>
    </w:pPr>
    <w:rPr>
      <w:color w:val="969696"/>
      <w:sz w:val="24"/>
      <w:szCs w:val="24"/>
      <w:lang w:val="ru-RU"/>
    </w:rPr>
  </w:style>
  <w:style w:type="paragraph" w:customStyle="1" w:styleId="xl229">
    <w:name w:val="xl229"/>
    <w:basedOn w:val="a"/>
    <w:pPr>
      <w:pBdr>
        <w:right w:val="single" w:sz="4" w:space="0" w:color="auto"/>
      </w:pBdr>
      <w:spacing w:before="100" w:beforeAutospacing="1" w:after="100" w:afterAutospacing="1" w:line="240" w:lineRule="auto"/>
      <w:ind w:firstLineChars="400" w:firstLine="400"/>
      <w:jc w:val="left"/>
      <w:textAlignment w:val="auto"/>
    </w:pPr>
    <w:rPr>
      <w:color w:val="969696"/>
      <w:sz w:val="24"/>
      <w:szCs w:val="24"/>
      <w:lang w:val="ru-RU"/>
    </w:rPr>
  </w:style>
  <w:style w:type="paragraph" w:customStyle="1" w:styleId="xl230">
    <w:name w:val="xl230"/>
    <w:basedOn w:val="a"/>
    <w:pPr>
      <w:pBdr>
        <w:right w:val="single" w:sz="4" w:space="0" w:color="auto"/>
      </w:pBdr>
      <w:spacing w:before="100" w:beforeAutospacing="1" w:after="100" w:afterAutospacing="1" w:line="240" w:lineRule="auto"/>
      <w:ind w:firstLineChars="1000" w:firstLine="1000"/>
      <w:jc w:val="left"/>
    </w:pPr>
    <w:rPr>
      <w:color w:val="969696"/>
      <w:sz w:val="24"/>
      <w:szCs w:val="24"/>
      <w:lang w:val="ru-RU"/>
    </w:rPr>
  </w:style>
  <w:style w:type="paragraph" w:customStyle="1" w:styleId="xl231">
    <w:name w:val="xl231"/>
    <w:basedOn w:val="a"/>
    <w:pPr>
      <w:pBdr>
        <w:right w:val="single" w:sz="4" w:space="0" w:color="auto"/>
      </w:pBdr>
      <w:spacing w:before="100" w:beforeAutospacing="1" w:after="100" w:afterAutospacing="1" w:line="240" w:lineRule="auto"/>
      <w:ind w:firstLineChars="200" w:firstLine="200"/>
      <w:jc w:val="left"/>
    </w:pPr>
    <w:rPr>
      <w:b/>
      <w:bCs/>
      <w:color w:val="969696"/>
      <w:sz w:val="24"/>
      <w:szCs w:val="24"/>
      <w:u w:val="single"/>
      <w:lang w:val="ru-RU"/>
    </w:rPr>
  </w:style>
  <w:style w:type="paragraph" w:customStyle="1" w:styleId="xl232">
    <w:name w:val="xl232"/>
    <w:basedOn w:val="a"/>
    <w:pPr>
      <w:pBdr>
        <w:bottom w:val="single" w:sz="4" w:space="0" w:color="auto"/>
        <w:right w:val="single" w:sz="4" w:space="0" w:color="auto"/>
      </w:pBdr>
      <w:spacing w:before="100" w:beforeAutospacing="1" w:after="100" w:afterAutospacing="1" w:line="240" w:lineRule="auto"/>
      <w:jc w:val="left"/>
      <w:textAlignment w:val="auto"/>
    </w:pPr>
    <w:rPr>
      <w:b/>
      <w:bCs/>
      <w:color w:val="969696"/>
      <w:sz w:val="24"/>
      <w:szCs w:val="24"/>
      <w:u w:val="single"/>
      <w:lang w:val="ru-RU"/>
    </w:rPr>
  </w:style>
  <w:style w:type="paragraph" w:customStyle="1" w:styleId="xl233">
    <w:name w:val="xl233"/>
    <w:basedOn w:val="a"/>
    <w:pPr>
      <w:pBdr>
        <w:bottom w:val="single" w:sz="4" w:space="0" w:color="auto"/>
        <w:right w:val="single" w:sz="4" w:space="0" w:color="auto"/>
      </w:pBdr>
      <w:spacing w:before="100" w:beforeAutospacing="1" w:after="100" w:afterAutospacing="1" w:line="240" w:lineRule="auto"/>
      <w:ind w:firstLineChars="200" w:firstLine="200"/>
      <w:jc w:val="left"/>
    </w:pPr>
    <w:rPr>
      <w:b/>
      <w:bCs/>
      <w:color w:val="969696"/>
      <w:sz w:val="24"/>
      <w:szCs w:val="24"/>
      <w:lang w:val="ru-RU"/>
    </w:rPr>
  </w:style>
  <w:style w:type="paragraph" w:customStyle="1" w:styleId="xl234">
    <w:name w:val="xl234"/>
    <w:basedOn w:val="a"/>
    <w:pPr>
      <w:spacing w:before="100" w:beforeAutospacing="1" w:after="100" w:afterAutospacing="1" w:line="240" w:lineRule="auto"/>
      <w:jc w:val="left"/>
      <w:textAlignment w:val="auto"/>
    </w:pPr>
    <w:rPr>
      <w:color w:val="969696"/>
      <w:sz w:val="24"/>
      <w:szCs w:val="24"/>
      <w:lang w:val="ru-RU"/>
    </w:rPr>
  </w:style>
  <w:style w:type="paragraph" w:customStyle="1" w:styleId="xl235">
    <w:name w:val="xl235"/>
    <w:basedOn w:val="a"/>
    <w:pPr>
      <w:pBdr>
        <w:left w:val="single" w:sz="4" w:space="0" w:color="auto"/>
        <w:bottom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236">
    <w:name w:val="xl236"/>
    <w:basedOn w:val="a"/>
    <w:pPr>
      <w:pBdr>
        <w:bottom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237">
    <w:name w:val="xl237"/>
    <w:basedOn w:val="a"/>
    <w:pPr>
      <w:spacing w:before="100" w:beforeAutospacing="1" w:after="100" w:afterAutospacing="1" w:line="240" w:lineRule="auto"/>
      <w:jc w:val="left"/>
      <w:textAlignment w:val="auto"/>
    </w:pPr>
    <w:rPr>
      <w:b/>
      <w:bCs/>
      <w:sz w:val="24"/>
      <w:szCs w:val="24"/>
      <w:u w:val="single"/>
      <w:lang w:val="ru-RU"/>
    </w:rPr>
  </w:style>
  <w:style w:type="paragraph" w:customStyle="1" w:styleId="xl238">
    <w:name w:val="xl238"/>
    <w:basedOn w:val="a"/>
    <w:pPr>
      <w:spacing w:before="100" w:beforeAutospacing="1" w:after="100" w:afterAutospacing="1" w:line="240" w:lineRule="auto"/>
      <w:ind w:firstLineChars="100" w:firstLine="100"/>
      <w:jc w:val="left"/>
      <w:textAlignment w:val="auto"/>
    </w:pPr>
    <w:rPr>
      <w:b/>
      <w:bCs/>
      <w:sz w:val="24"/>
      <w:szCs w:val="24"/>
      <w:lang w:val="ru-RU"/>
    </w:rPr>
  </w:style>
  <w:style w:type="paragraph" w:customStyle="1" w:styleId="xl239">
    <w:name w:val="xl239"/>
    <w:basedOn w:val="a"/>
    <w:pPr>
      <w:spacing w:before="100" w:beforeAutospacing="1" w:after="100" w:afterAutospacing="1" w:line="240" w:lineRule="auto"/>
      <w:ind w:firstLineChars="200" w:firstLine="200"/>
      <w:jc w:val="left"/>
      <w:textAlignment w:val="auto"/>
    </w:pPr>
    <w:rPr>
      <w:b/>
      <w:bCs/>
      <w:sz w:val="24"/>
      <w:szCs w:val="24"/>
      <w:lang w:val="ru-RU"/>
    </w:rPr>
  </w:style>
  <w:style w:type="paragraph" w:customStyle="1" w:styleId="xl240">
    <w:name w:val="xl240"/>
    <w:basedOn w:val="a"/>
    <w:pPr>
      <w:spacing w:before="100" w:beforeAutospacing="1" w:after="100" w:afterAutospacing="1" w:line="240" w:lineRule="auto"/>
      <w:ind w:firstLineChars="300" w:firstLine="300"/>
      <w:jc w:val="left"/>
      <w:textAlignment w:val="auto"/>
    </w:pPr>
    <w:rPr>
      <w:sz w:val="24"/>
      <w:szCs w:val="24"/>
      <w:lang w:val="ru-RU"/>
    </w:rPr>
  </w:style>
  <w:style w:type="paragraph" w:customStyle="1" w:styleId="xl241">
    <w:name w:val="xl241"/>
    <w:basedOn w:val="a"/>
    <w:pPr>
      <w:spacing w:before="100" w:beforeAutospacing="1" w:after="100" w:afterAutospacing="1" w:line="240" w:lineRule="auto"/>
      <w:ind w:firstLineChars="200" w:firstLine="200"/>
      <w:jc w:val="left"/>
      <w:textAlignment w:val="auto"/>
    </w:pPr>
    <w:rPr>
      <w:sz w:val="24"/>
      <w:szCs w:val="24"/>
      <w:lang w:val="ru-RU"/>
    </w:rPr>
  </w:style>
  <w:style w:type="paragraph" w:customStyle="1" w:styleId="xl242">
    <w:name w:val="xl242"/>
    <w:basedOn w:val="a"/>
    <w:pPr>
      <w:spacing w:before="100" w:beforeAutospacing="1" w:after="100" w:afterAutospacing="1" w:line="240" w:lineRule="auto"/>
      <w:jc w:val="left"/>
      <w:textAlignment w:val="auto"/>
    </w:pPr>
    <w:rPr>
      <w:b/>
      <w:bCs/>
      <w:i/>
      <w:iCs/>
      <w:sz w:val="24"/>
      <w:szCs w:val="24"/>
      <w:lang w:val="ru-RU"/>
    </w:rPr>
  </w:style>
  <w:style w:type="paragraph" w:customStyle="1" w:styleId="xl243">
    <w:name w:val="xl243"/>
    <w:basedOn w:val="a"/>
    <w:pPr>
      <w:spacing w:before="100" w:beforeAutospacing="1" w:after="100" w:afterAutospacing="1" w:line="240" w:lineRule="auto"/>
      <w:ind w:firstLineChars="500" w:firstLine="500"/>
      <w:jc w:val="left"/>
      <w:textAlignment w:val="auto"/>
    </w:pPr>
    <w:rPr>
      <w:sz w:val="24"/>
      <w:szCs w:val="24"/>
      <w:lang w:val="ru-RU"/>
    </w:rPr>
  </w:style>
  <w:style w:type="paragraph" w:customStyle="1" w:styleId="xl244">
    <w:name w:val="xl244"/>
    <w:basedOn w:val="a"/>
    <w:pPr>
      <w:spacing w:before="100" w:beforeAutospacing="1" w:after="100" w:afterAutospacing="1" w:line="240" w:lineRule="auto"/>
      <w:ind w:firstLineChars="400" w:firstLine="400"/>
      <w:jc w:val="left"/>
      <w:textAlignment w:val="auto"/>
    </w:pPr>
    <w:rPr>
      <w:sz w:val="24"/>
      <w:szCs w:val="24"/>
      <w:lang w:val="ru-RU"/>
    </w:rPr>
  </w:style>
  <w:style w:type="paragraph" w:customStyle="1" w:styleId="xl245">
    <w:name w:val="xl245"/>
    <w:basedOn w:val="a"/>
    <w:pPr>
      <w:spacing w:before="100" w:beforeAutospacing="1" w:after="100" w:afterAutospacing="1" w:line="240" w:lineRule="auto"/>
      <w:jc w:val="left"/>
      <w:textAlignment w:val="auto"/>
    </w:pPr>
    <w:rPr>
      <w:sz w:val="18"/>
      <w:szCs w:val="18"/>
      <w:lang w:val="ru-RU"/>
    </w:rPr>
  </w:style>
  <w:style w:type="paragraph" w:customStyle="1" w:styleId="xl246">
    <w:name w:val="xl246"/>
    <w:basedOn w:val="a"/>
    <w:pPr>
      <w:pBdr>
        <w:top w:val="single" w:sz="4" w:space="0" w:color="auto"/>
        <w:right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247">
    <w:name w:val="xl247"/>
    <w:basedOn w:val="a"/>
    <w:pPr>
      <w:pBdr>
        <w:bottom w:val="single" w:sz="4" w:space="0" w:color="auto"/>
        <w:right w:val="single" w:sz="4" w:space="0" w:color="auto"/>
      </w:pBdr>
      <w:spacing w:before="100" w:beforeAutospacing="1" w:after="100" w:afterAutospacing="1" w:line="240" w:lineRule="auto"/>
      <w:jc w:val="left"/>
      <w:textAlignment w:val="auto"/>
    </w:pPr>
    <w:rPr>
      <w:b/>
      <w:bCs/>
      <w:sz w:val="24"/>
      <w:szCs w:val="24"/>
      <w:lang w:val="ru-RU"/>
    </w:rPr>
  </w:style>
  <w:style w:type="paragraph" w:customStyle="1" w:styleId="xl248">
    <w:name w:val="xl248"/>
    <w:basedOn w:val="a"/>
    <w:pPr>
      <w:pBdr>
        <w:top w:val="single" w:sz="4" w:space="0" w:color="auto"/>
      </w:pBdr>
      <w:spacing w:before="100" w:beforeAutospacing="1" w:after="100" w:afterAutospacing="1" w:line="240" w:lineRule="auto"/>
      <w:jc w:val="left"/>
      <w:textAlignment w:val="auto"/>
    </w:pPr>
    <w:rPr>
      <w:b/>
      <w:bCs/>
      <w:sz w:val="24"/>
      <w:szCs w:val="24"/>
      <w:u w:val="single"/>
      <w:lang w:val="ru-RU"/>
    </w:rPr>
  </w:style>
  <w:style w:type="paragraph" w:customStyle="1" w:styleId="xl249">
    <w:name w:val="xl249"/>
    <w:basedOn w:val="a"/>
    <w:pPr>
      <w:spacing w:before="100" w:beforeAutospacing="1" w:after="100" w:afterAutospacing="1" w:line="240" w:lineRule="auto"/>
      <w:ind w:firstLineChars="500" w:firstLine="500"/>
      <w:jc w:val="left"/>
      <w:textAlignment w:val="auto"/>
    </w:pPr>
    <w:rPr>
      <w:sz w:val="24"/>
      <w:szCs w:val="24"/>
      <w:lang w:val="ru-RU"/>
    </w:rPr>
  </w:style>
  <w:style w:type="paragraph" w:customStyle="1" w:styleId="xl250">
    <w:name w:val="xl250"/>
    <w:basedOn w:val="a"/>
    <w:pPr>
      <w:pBdr>
        <w:bottom w:val="single" w:sz="4" w:space="0" w:color="auto"/>
      </w:pBdr>
      <w:spacing w:before="100" w:beforeAutospacing="1" w:after="100" w:afterAutospacing="1" w:line="240" w:lineRule="auto"/>
      <w:jc w:val="left"/>
      <w:textAlignment w:val="auto"/>
    </w:pPr>
    <w:rPr>
      <w:b/>
      <w:bCs/>
      <w:sz w:val="24"/>
      <w:szCs w:val="24"/>
      <w:u w:val="single"/>
      <w:lang w:val="ru-RU"/>
    </w:rPr>
  </w:style>
  <w:style w:type="character" w:customStyle="1" w:styleId="longtext">
    <w:name w:val="long_text"/>
    <w:rPr>
      <w:w w:val="100"/>
      <w:position w:val="-1"/>
      <w:effect w:val="none"/>
      <w:vertAlign w:val="baseline"/>
      <w:cs w:val="0"/>
      <w:em w:val="none"/>
    </w:rPr>
  </w:style>
  <w:style w:type="numbering" w:customStyle="1" w:styleId="37">
    <w:name w:val="Нет списка3"/>
    <w:next w:val="a2"/>
  </w:style>
  <w:style w:type="table" w:customStyle="1" w:styleId="42">
    <w:name w:val="Сетка таблицы4"/>
    <w:basedOn w:val="a1"/>
    <w:next w:val="a6"/>
    <w:pPr>
      <w:suppressAutoHyphens/>
      <w:spacing w:line="240" w:lineRule="auto"/>
      <w:ind w:leftChars="-1" w:left="-1" w:hangingChars="1" w:hanging="1"/>
      <w:jc w:val="left"/>
      <w:textDirection w:val="btLr"/>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Таблиця1"/>
    <w:basedOn w:val="1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Неразрешенное упоминание"/>
    <w:rPr>
      <w:color w:val="605E5C"/>
      <w:w w:val="100"/>
      <w:position w:val="-1"/>
      <w:effect w:val="none"/>
      <w:shd w:val="clear" w:color="auto" w:fill="E1DFDD"/>
      <w:vertAlign w:val="baseline"/>
      <w:cs w:val="0"/>
      <w:em w:val="none"/>
    </w:rPr>
  </w:style>
  <w:style w:type="paragraph" w:styleId="aff3">
    <w:name w:val="Subtitle"/>
    <w:basedOn w:val="a"/>
    <w:next w:val="a"/>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ggle.com/rush4ratio/video-game-sales-with-ra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fiFPO7LAUM2gFkHy5WGlhVhERQ==">AMUW2mVOY4yMsyqcXr0h8NP7ID9Bwx5rtPoH+Z4XM7yJ3J0X83KNpW6SPyb6vKjMdWUmCc9PNSy6zwS2/QYTbGprgH41XK0iTkDRSjXMU+Qf+fgxqQB3SYUJWEup6w1IML/KqZurcAny3sNTnUAWeFF4oT7bMMOJaQ==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Админ</cp:lastModifiedBy>
  <cp:revision>3</cp:revision>
  <dcterms:created xsi:type="dcterms:W3CDTF">2020-05-19T10:19:00Z</dcterms:created>
  <dcterms:modified xsi:type="dcterms:W3CDTF">2022-09-26T16:09:00Z</dcterms:modified>
</cp:coreProperties>
</file>