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7E0" w:rsidRDefault="00442E85">
      <w:pPr>
        <w:ind w:left="1" w:hanging="3"/>
        <w:rPr>
          <w:color w:val="000000"/>
          <w:sz w:val="28"/>
          <w:szCs w:val="28"/>
        </w:rPr>
      </w:pPr>
      <w:r>
        <w:rPr>
          <w:noProof/>
          <w:sz w:val="28"/>
          <w:szCs w:val="28"/>
        </w:rPr>
        <w:drawing>
          <wp:inline distT="0" distB="0" distL="0" distR="0">
            <wp:extent cx="1355048" cy="57755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55048" cy="577551"/>
                    </a:xfrm>
                    <a:prstGeom prst="rect">
                      <a:avLst/>
                    </a:prstGeom>
                    <a:ln/>
                  </pic:spPr>
                </pic:pic>
              </a:graphicData>
            </a:graphic>
          </wp:inline>
        </w:drawing>
      </w:r>
      <w:r>
        <w:rPr>
          <w:b/>
          <w:sz w:val="28"/>
          <w:szCs w:val="28"/>
        </w:rPr>
        <w:tab/>
      </w:r>
      <w:r>
        <w:rPr>
          <w:b/>
          <w:sz w:val="28"/>
          <w:szCs w:val="28"/>
        </w:rPr>
        <w:tab/>
      </w:r>
      <w:r>
        <w:rPr>
          <w:b/>
          <w:sz w:val="28"/>
          <w:szCs w:val="28"/>
        </w:rPr>
        <w:tab/>
      </w:r>
      <w:r>
        <w:rPr>
          <w:b/>
          <w:sz w:val="28"/>
          <w:szCs w:val="28"/>
        </w:rPr>
        <w:tab/>
        <w:t xml:space="preserve">        </w:t>
      </w:r>
      <w:r>
        <w:rPr>
          <w:b/>
          <w:color w:val="000000"/>
          <w:sz w:val="28"/>
          <w:szCs w:val="28"/>
        </w:rPr>
        <w:t>ЗАТВЕРДЖУЮ</w:t>
      </w:r>
    </w:p>
    <w:p w:rsidR="00DB17E0" w:rsidRDefault="00442E85" w:rsidP="009306A1">
      <w:pPr>
        <w:pBdr>
          <w:top w:val="nil"/>
          <w:left w:val="nil"/>
          <w:bottom w:val="nil"/>
          <w:right w:val="nil"/>
          <w:between w:val="nil"/>
        </w:pBdr>
        <w:spacing w:after="120" w:line="240" w:lineRule="auto"/>
        <w:ind w:left="1" w:hanging="3"/>
        <w:jc w:val="right"/>
        <w:rPr>
          <w:color w:val="000000"/>
          <w:sz w:val="28"/>
          <w:szCs w:val="28"/>
        </w:rPr>
      </w:pPr>
      <w:bookmarkStart w:id="0" w:name="_GoBack"/>
      <w:r>
        <w:rPr>
          <w:color w:val="000000"/>
          <w:sz w:val="28"/>
          <w:szCs w:val="28"/>
        </w:rPr>
        <w:t>Проректор з науково-педагогічної роботи</w:t>
      </w:r>
    </w:p>
    <w:p w:rsidR="00DB17E0" w:rsidRDefault="00442E85" w:rsidP="009306A1">
      <w:pPr>
        <w:pBdr>
          <w:top w:val="nil"/>
          <w:left w:val="nil"/>
          <w:bottom w:val="nil"/>
          <w:right w:val="nil"/>
          <w:between w:val="nil"/>
        </w:pBdr>
        <w:spacing w:line="360" w:lineRule="auto"/>
        <w:ind w:left="1" w:hanging="3"/>
        <w:jc w:val="right"/>
        <w:rPr>
          <w:color w:val="000000"/>
          <w:sz w:val="28"/>
          <w:szCs w:val="28"/>
        </w:rPr>
      </w:pPr>
      <w:r>
        <w:rPr>
          <w:color w:val="000000"/>
          <w:sz w:val="28"/>
          <w:szCs w:val="28"/>
        </w:rPr>
        <w:t>__________ Андрій МОРОЗОВ</w:t>
      </w:r>
    </w:p>
    <w:p w:rsidR="00DB17E0" w:rsidRDefault="00442E85" w:rsidP="009306A1">
      <w:pPr>
        <w:pBdr>
          <w:top w:val="nil"/>
          <w:left w:val="nil"/>
          <w:bottom w:val="nil"/>
          <w:right w:val="nil"/>
          <w:between w:val="nil"/>
        </w:pBdr>
        <w:spacing w:line="240" w:lineRule="auto"/>
        <w:ind w:left="1" w:hanging="3"/>
        <w:jc w:val="right"/>
        <w:rPr>
          <w:color w:val="000000"/>
          <w:sz w:val="28"/>
          <w:szCs w:val="28"/>
        </w:rPr>
      </w:pPr>
      <w:r>
        <w:rPr>
          <w:color w:val="000000"/>
          <w:sz w:val="28"/>
          <w:szCs w:val="28"/>
        </w:rPr>
        <w:t>___ _________ 2021 р.</w:t>
      </w:r>
    </w:p>
    <w:bookmarkEnd w:id="0"/>
    <w:p w:rsidR="00DB17E0" w:rsidRDefault="00DB17E0">
      <w:pPr>
        <w:pBdr>
          <w:top w:val="nil"/>
          <w:left w:val="nil"/>
          <w:bottom w:val="nil"/>
          <w:right w:val="nil"/>
          <w:between w:val="nil"/>
        </w:pBdr>
        <w:spacing w:line="240" w:lineRule="auto"/>
        <w:ind w:left="1" w:hanging="3"/>
        <w:jc w:val="center"/>
        <w:rPr>
          <w:color w:val="000000"/>
          <w:sz w:val="28"/>
          <w:szCs w:val="28"/>
        </w:rPr>
      </w:pPr>
    </w:p>
    <w:p w:rsidR="00DB17E0" w:rsidRDefault="00DB17E0">
      <w:pPr>
        <w:pBdr>
          <w:top w:val="nil"/>
          <w:left w:val="nil"/>
          <w:bottom w:val="nil"/>
          <w:right w:val="nil"/>
          <w:between w:val="nil"/>
        </w:pBdr>
        <w:spacing w:line="240" w:lineRule="auto"/>
        <w:ind w:left="1" w:hanging="3"/>
        <w:jc w:val="center"/>
        <w:rPr>
          <w:color w:val="000000"/>
          <w:sz w:val="28"/>
          <w:szCs w:val="28"/>
        </w:rPr>
      </w:pPr>
    </w:p>
    <w:p w:rsidR="00DB17E0" w:rsidRDefault="00442E85">
      <w:pPr>
        <w:pBdr>
          <w:top w:val="nil"/>
          <w:left w:val="nil"/>
          <w:bottom w:val="nil"/>
          <w:right w:val="nil"/>
          <w:between w:val="nil"/>
        </w:pBdr>
        <w:spacing w:line="240" w:lineRule="auto"/>
        <w:ind w:left="1" w:hanging="3"/>
        <w:jc w:val="center"/>
        <w:rPr>
          <w:color w:val="000000"/>
          <w:sz w:val="28"/>
          <w:szCs w:val="28"/>
        </w:rPr>
      </w:pPr>
      <w:r>
        <w:rPr>
          <w:b/>
          <w:smallCaps/>
          <w:color w:val="000000"/>
          <w:sz w:val="28"/>
          <w:szCs w:val="28"/>
        </w:rPr>
        <w:t>ТЕСТОВІ ЗАВДАННЯ</w:t>
      </w:r>
    </w:p>
    <w:p w:rsidR="00DB17E0" w:rsidRDefault="00442E85">
      <w:pPr>
        <w:pBdr>
          <w:top w:val="nil"/>
          <w:left w:val="nil"/>
          <w:bottom w:val="nil"/>
          <w:right w:val="nil"/>
          <w:between w:val="nil"/>
        </w:pBdr>
        <w:spacing w:line="240" w:lineRule="auto"/>
        <w:ind w:left="1" w:hanging="3"/>
        <w:jc w:val="center"/>
        <w:rPr>
          <w:color w:val="000000"/>
          <w:sz w:val="28"/>
          <w:szCs w:val="28"/>
        </w:rPr>
      </w:pPr>
      <w:r>
        <w:rPr>
          <w:b/>
          <w:color w:val="000000"/>
          <w:sz w:val="28"/>
          <w:szCs w:val="28"/>
        </w:rPr>
        <w:t>з навчальної дисципліни</w:t>
      </w:r>
    </w:p>
    <w:p w:rsidR="00DB17E0" w:rsidRDefault="00442E85">
      <w:pPr>
        <w:pBdr>
          <w:top w:val="nil"/>
          <w:left w:val="nil"/>
          <w:bottom w:val="nil"/>
          <w:right w:val="nil"/>
          <w:between w:val="nil"/>
        </w:pBdr>
        <w:spacing w:line="240" w:lineRule="auto"/>
        <w:ind w:left="1" w:hanging="3"/>
        <w:jc w:val="center"/>
        <w:rPr>
          <w:color w:val="000000"/>
          <w:sz w:val="28"/>
          <w:szCs w:val="28"/>
        </w:rPr>
      </w:pPr>
      <w:r>
        <w:rPr>
          <w:b/>
          <w:smallCaps/>
          <w:color w:val="000000"/>
          <w:sz w:val="28"/>
          <w:szCs w:val="28"/>
        </w:rPr>
        <w:t>«</w:t>
      </w:r>
      <w:r>
        <w:rPr>
          <w:b/>
          <w:color w:val="000000"/>
          <w:sz w:val="28"/>
          <w:szCs w:val="28"/>
        </w:rPr>
        <w:t>Аналітика даних у маркетингу»</w:t>
      </w:r>
    </w:p>
    <w:p w:rsidR="00DB17E0" w:rsidRDefault="00442E85">
      <w:pPr>
        <w:pBdr>
          <w:top w:val="nil"/>
          <w:left w:val="nil"/>
          <w:bottom w:val="nil"/>
          <w:right w:val="nil"/>
          <w:between w:val="nil"/>
        </w:pBdr>
        <w:spacing w:line="240" w:lineRule="auto"/>
        <w:ind w:left="1" w:hanging="3"/>
        <w:jc w:val="center"/>
        <w:rPr>
          <w:color w:val="000000"/>
          <w:sz w:val="28"/>
          <w:szCs w:val="28"/>
        </w:rPr>
      </w:pPr>
      <w:r>
        <w:rPr>
          <w:color w:val="000000"/>
          <w:sz w:val="28"/>
          <w:szCs w:val="28"/>
        </w:rPr>
        <w:t>для здобувачів вищої освіти освітнього ступеня «магістр»</w:t>
      </w:r>
    </w:p>
    <w:p w:rsidR="00DB17E0" w:rsidRDefault="00442E85">
      <w:pPr>
        <w:pBdr>
          <w:top w:val="nil"/>
          <w:left w:val="nil"/>
          <w:bottom w:val="nil"/>
          <w:right w:val="nil"/>
          <w:between w:val="nil"/>
        </w:pBdr>
        <w:spacing w:line="240" w:lineRule="auto"/>
        <w:ind w:left="1" w:hanging="3"/>
        <w:jc w:val="center"/>
        <w:rPr>
          <w:color w:val="000000"/>
          <w:sz w:val="28"/>
          <w:szCs w:val="28"/>
        </w:rPr>
      </w:pPr>
      <w:r>
        <w:rPr>
          <w:color w:val="000000"/>
          <w:sz w:val="28"/>
          <w:szCs w:val="28"/>
        </w:rPr>
        <w:t>спеціальності 051 «Економіка»</w:t>
      </w:r>
    </w:p>
    <w:p w:rsidR="00DB17E0" w:rsidRDefault="00442E85">
      <w:pPr>
        <w:pBdr>
          <w:top w:val="nil"/>
          <w:left w:val="nil"/>
          <w:bottom w:val="nil"/>
          <w:right w:val="nil"/>
          <w:between w:val="nil"/>
        </w:pBdr>
        <w:spacing w:line="240" w:lineRule="auto"/>
        <w:ind w:left="1" w:hanging="3"/>
        <w:jc w:val="center"/>
        <w:rPr>
          <w:color w:val="000000"/>
          <w:sz w:val="28"/>
          <w:szCs w:val="28"/>
        </w:rPr>
      </w:pPr>
      <w:r>
        <w:rPr>
          <w:color w:val="000000"/>
          <w:sz w:val="28"/>
          <w:szCs w:val="28"/>
        </w:rPr>
        <w:t>освітньо-професійна програма «Економіка»</w:t>
      </w:r>
    </w:p>
    <w:p w:rsidR="00DB17E0" w:rsidRDefault="00442E85">
      <w:pPr>
        <w:pBdr>
          <w:top w:val="nil"/>
          <w:left w:val="nil"/>
          <w:bottom w:val="nil"/>
          <w:right w:val="nil"/>
          <w:between w:val="nil"/>
        </w:pBdr>
        <w:spacing w:line="240" w:lineRule="auto"/>
        <w:ind w:left="1" w:hanging="3"/>
        <w:jc w:val="center"/>
        <w:rPr>
          <w:color w:val="000000"/>
          <w:sz w:val="28"/>
          <w:szCs w:val="28"/>
        </w:rPr>
      </w:pPr>
      <w:r>
        <w:rPr>
          <w:color w:val="000000"/>
          <w:sz w:val="28"/>
          <w:szCs w:val="28"/>
        </w:rPr>
        <w:t xml:space="preserve">факультет </w:t>
      </w:r>
      <w:r>
        <w:rPr>
          <w:color w:val="000000"/>
          <w:sz w:val="28"/>
          <w:szCs w:val="28"/>
          <w:u w:val="single"/>
        </w:rPr>
        <w:t>бізнесу та сфери обслуговування</w:t>
      </w:r>
    </w:p>
    <w:p w:rsidR="00DB17E0" w:rsidRDefault="00442E85">
      <w:pPr>
        <w:pBdr>
          <w:top w:val="nil"/>
          <w:left w:val="nil"/>
          <w:bottom w:val="nil"/>
          <w:right w:val="nil"/>
          <w:between w:val="nil"/>
        </w:pBdr>
        <w:spacing w:line="240" w:lineRule="auto"/>
        <w:ind w:left="0" w:hanging="2"/>
        <w:jc w:val="center"/>
        <w:rPr>
          <w:color w:val="000000"/>
        </w:rPr>
      </w:pPr>
      <w:r>
        <w:rPr>
          <w:color w:val="000000"/>
          <w:sz w:val="16"/>
          <w:szCs w:val="16"/>
        </w:rPr>
        <w:t>(назва факультету)</w:t>
      </w:r>
    </w:p>
    <w:p w:rsidR="00DB17E0" w:rsidRDefault="00442E85">
      <w:pPr>
        <w:pBdr>
          <w:top w:val="nil"/>
          <w:left w:val="nil"/>
          <w:bottom w:val="nil"/>
          <w:right w:val="nil"/>
          <w:between w:val="nil"/>
        </w:pBdr>
        <w:spacing w:line="240" w:lineRule="auto"/>
        <w:ind w:left="1" w:hanging="3"/>
        <w:jc w:val="center"/>
        <w:rPr>
          <w:color w:val="000000"/>
          <w:sz w:val="28"/>
          <w:szCs w:val="28"/>
          <w:u w:val="single"/>
        </w:rPr>
      </w:pPr>
      <w:r>
        <w:rPr>
          <w:color w:val="000000"/>
          <w:sz w:val="28"/>
          <w:szCs w:val="28"/>
        </w:rPr>
        <w:t xml:space="preserve">кафедра </w:t>
      </w:r>
      <w:r>
        <w:rPr>
          <w:color w:val="000000"/>
          <w:sz w:val="28"/>
          <w:szCs w:val="28"/>
          <w:u w:val="single"/>
        </w:rPr>
        <w:t>цифрової економіки та міжнародних економічних відносин</w:t>
      </w:r>
    </w:p>
    <w:p w:rsidR="00DB17E0" w:rsidRDefault="00442E85">
      <w:pPr>
        <w:pBdr>
          <w:top w:val="nil"/>
          <w:left w:val="nil"/>
          <w:bottom w:val="nil"/>
          <w:right w:val="nil"/>
          <w:between w:val="nil"/>
        </w:pBdr>
        <w:spacing w:line="240" w:lineRule="auto"/>
        <w:ind w:left="0" w:hanging="2"/>
        <w:jc w:val="center"/>
        <w:rPr>
          <w:color w:val="000000"/>
          <w:sz w:val="28"/>
          <w:szCs w:val="28"/>
        </w:rPr>
      </w:pPr>
      <w:r>
        <w:rPr>
          <w:color w:val="000000"/>
          <w:sz w:val="16"/>
          <w:szCs w:val="16"/>
        </w:rPr>
        <w:t>(назва кафедри)</w:t>
      </w:r>
    </w:p>
    <w:p w:rsidR="00DB17E0" w:rsidRDefault="00DB17E0">
      <w:pPr>
        <w:pBdr>
          <w:top w:val="nil"/>
          <w:left w:val="nil"/>
          <w:bottom w:val="nil"/>
          <w:right w:val="nil"/>
          <w:between w:val="nil"/>
        </w:pBdr>
        <w:spacing w:line="240" w:lineRule="auto"/>
        <w:ind w:left="1" w:hanging="3"/>
        <w:jc w:val="center"/>
        <w:rPr>
          <w:color w:val="000000"/>
          <w:sz w:val="28"/>
          <w:szCs w:val="28"/>
        </w:rPr>
      </w:pPr>
    </w:p>
    <w:p w:rsidR="00DB17E0" w:rsidRDefault="00DB17E0">
      <w:pPr>
        <w:pBdr>
          <w:top w:val="nil"/>
          <w:left w:val="nil"/>
          <w:bottom w:val="nil"/>
          <w:right w:val="nil"/>
          <w:between w:val="nil"/>
        </w:pBdr>
        <w:spacing w:line="240" w:lineRule="auto"/>
        <w:ind w:left="1" w:hanging="3"/>
        <w:jc w:val="center"/>
        <w:rPr>
          <w:color w:val="000000"/>
          <w:sz w:val="28"/>
          <w:szCs w:val="28"/>
        </w:rPr>
      </w:pPr>
    </w:p>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 xml:space="preserve">Схвалено на засіданні кафедри </w:t>
      </w:r>
      <w:r>
        <w:rPr>
          <w:color w:val="000000"/>
          <w:sz w:val="28"/>
          <w:szCs w:val="28"/>
          <w:u w:val="single"/>
        </w:rPr>
        <w:t>цифрової економіки та міжнародних економічних відносин</w:t>
      </w:r>
    </w:p>
    <w:p w:rsidR="00DB17E0" w:rsidRDefault="00442E85">
      <w:pPr>
        <w:pBdr>
          <w:top w:val="nil"/>
          <w:left w:val="nil"/>
          <w:bottom w:val="nil"/>
          <w:right w:val="nil"/>
          <w:between w:val="nil"/>
        </w:pBdr>
        <w:spacing w:line="240" w:lineRule="auto"/>
        <w:ind w:left="0" w:hanging="2"/>
        <w:jc w:val="center"/>
        <w:rPr>
          <w:color w:val="000000"/>
          <w:sz w:val="16"/>
          <w:szCs w:val="16"/>
        </w:rPr>
      </w:pPr>
      <w:r>
        <w:rPr>
          <w:color w:val="000000"/>
          <w:sz w:val="16"/>
          <w:szCs w:val="16"/>
        </w:rPr>
        <w:t xml:space="preserve"> (назва кафедри)</w:t>
      </w:r>
    </w:p>
    <w:p w:rsidR="00DB17E0" w:rsidRDefault="00442E85">
      <w:pPr>
        <w:pBdr>
          <w:top w:val="nil"/>
          <w:left w:val="nil"/>
          <w:bottom w:val="nil"/>
          <w:right w:val="nil"/>
          <w:between w:val="nil"/>
        </w:pBdr>
        <w:spacing w:line="240" w:lineRule="auto"/>
        <w:ind w:left="1" w:hanging="3"/>
        <w:jc w:val="left"/>
        <w:rPr>
          <w:color w:val="000000"/>
          <w:sz w:val="28"/>
          <w:szCs w:val="28"/>
        </w:rPr>
      </w:pPr>
      <w:r>
        <w:rPr>
          <w:color w:val="000000"/>
          <w:sz w:val="28"/>
          <w:szCs w:val="28"/>
        </w:rPr>
        <w:t>_28_ _____08_____ 2021 р., протокол № _13_</w:t>
      </w:r>
    </w:p>
    <w:p w:rsidR="00DB17E0" w:rsidRDefault="00DB17E0">
      <w:pPr>
        <w:pBdr>
          <w:top w:val="nil"/>
          <w:left w:val="nil"/>
          <w:bottom w:val="nil"/>
          <w:right w:val="nil"/>
          <w:between w:val="nil"/>
        </w:pBdr>
        <w:spacing w:line="240" w:lineRule="auto"/>
        <w:ind w:left="1" w:hanging="3"/>
        <w:jc w:val="left"/>
        <w:rPr>
          <w:color w:val="000000"/>
          <w:sz w:val="28"/>
          <w:szCs w:val="28"/>
        </w:rPr>
      </w:pPr>
    </w:p>
    <w:p w:rsidR="00DB17E0" w:rsidRDefault="00442E85">
      <w:pPr>
        <w:pBdr>
          <w:top w:val="nil"/>
          <w:left w:val="nil"/>
          <w:bottom w:val="nil"/>
          <w:right w:val="nil"/>
          <w:between w:val="nil"/>
        </w:pBdr>
        <w:spacing w:line="240" w:lineRule="auto"/>
        <w:ind w:left="1" w:hanging="3"/>
        <w:jc w:val="left"/>
        <w:rPr>
          <w:color w:val="000000"/>
          <w:sz w:val="28"/>
          <w:szCs w:val="28"/>
        </w:rPr>
      </w:pPr>
      <w:r>
        <w:rPr>
          <w:color w:val="000000"/>
          <w:sz w:val="28"/>
          <w:szCs w:val="28"/>
        </w:rPr>
        <w:t>Завідувач кафедри</w:t>
      </w:r>
    </w:p>
    <w:p w:rsidR="00DB17E0" w:rsidRDefault="00442E85">
      <w:pPr>
        <w:pBdr>
          <w:top w:val="nil"/>
          <w:left w:val="nil"/>
          <w:bottom w:val="nil"/>
          <w:right w:val="nil"/>
          <w:between w:val="nil"/>
        </w:pBdr>
        <w:spacing w:line="240" w:lineRule="auto"/>
        <w:ind w:left="1" w:hanging="3"/>
        <w:jc w:val="left"/>
        <w:rPr>
          <w:color w:val="000000"/>
          <w:sz w:val="28"/>
          <w:szCs w:val="28"/>
        </w:rPr>
      </w:pPr>
      <w:r>
        <w:rPr>
          <w:color w:val="000000"/>
          <w:sz w:val="28"/>
          <w:szCs w:val="28"/>
        </w:rPr>
        <w:t>______ Катерина ШИМАНСЬКА</w:t>
      </w:r>
    </w:p>
    <w:p w:rsidR="00DB17E0" w:rsidRDefault="00DB17E0">
      <w:pPr>
        <w:pBdr>
          <w:top w:val="nil"/>
          <w:left w:val="nil"/>
          <w:bottom w:val="nil"/>
          <w:right w:val="nil"/>
          <w:between w:val="nil"/>
        </w:pBdr>
        <w:spacing w:line="240" w:lineRule="auto"/>
        <w:ind w:left="1" w:hanging="3"/>
        <w:jc w:val="center"/>
        <w:rPr>
          <w:color w:val="000000"/>
          <w:sz w:val="28"/>
          <w:szCs w:val="28"/>
        </w:rPr>
      </w:pPr>
    </w:p>
    <w:p w:rsidR="00DB17E0" w:rsidRDefault="00442E85">
      <w:pPr>
        <w:pBdr>
          <w:top w:val="nil"/>
          <w:left w:val="nil"/>
          <w:bottom w:val="nil"/>
          <w:right w:val="nil"/>
          <w:between w:val="nil"/>
        </w:pBdr>
        <w:spacing w:line="240" w:lineRule="auto"/>
        <w:ind w:left="1" w:hanging="3"/>
        <w:jc w:val="center"/>
        <w:rPr>
          <w:color w:val="000000"/>
          <w:sz w:val="28"/>
          <w:szCs w:val="28"/>
        </w:rPr>
      </w:pPr>
      <w:r>
        <w:rPr>
          <w:color w:val="000000"/>
          <w:sz w:val="28"/>
          <w:szCs w:val="28"/>
        </w:rPr>
        <w:t xml:space="preserve">Розробник: </w:t>
      </w:r>
      <w:r>
        <w:rPr>
          <w:color w:val="000000"/>
          <w:sz w:val="28"/>
          <w:szCs w:val="28"/>
          <w:u w:val="single"/>
        </w:rPr>
        <w:t>к.е.н., доцент БОНДАРЧУК Віталій</w:t>
      </w:r>
    </w:p>
    <w:p w:rsidR="00DB17E0" w:rsidRDefault="00442E85">
      <w:pPr>
        <w:pBdr>
          <w:top w:val="nil"/>
          <w:left w:val="nil"/>
          <w:bottom w:val="nil"/>
          <w:right w:val="nil"/>
          <w:between w:val="nil"/>
        </w:pBdr>
        <w:spacing w:line="240" w:lineRule="auto"/>
        <w:ind w:left="0" w:right="-142" w:hanging="2"/>
        <w:jc w:val="left"/>
        <w:rPr>
          <w:color w:val="000000"/>
          <w:sz w:val="16"/>
          <w:szCs w:val="16"/>
        </w:rPr>
      </w:pPr>
      <w:r>
        <w:rPr>
          <w:color w:val="000000"/>
          <w:sz w:val="16"/>
          <w:szCs w:val="16"/>
        </w:rPr>
        <w:t xml:space="preserve"> (науковий ступінь, посада, ПРІЗВИЩЕ, власне ім’я)</w:t>
      </w:r>
    </w:p>
    <w:p w:rsidR="00DB17E0" w:rsidRDefault="00442E85">
      <w:pPr>
        <w:ind w:left="0" w:hanging="2"/>
        <w:rPr>
          <w:sz w:val="24"/>
          <w:szCs w:val="24"/>
        </w:rPr>
      </w:pPr>
      <w:r>
        <w:rPr>
          <w:sz w:val="24"/>
          <w:szCs w:val="24"/>
        </w:rPr>
        <w:t>The Digital Business Models syllabus is developed in the framework of ERASMUS+ CBHE project “Digitalization of economic as an element of sustainable development of Ukraine and  Tajikistan”  / DigEco 618270-EPP-1-2020-1-LT-EPPKA2-CBHE-JP</w:t>
      </w:r>
    </w:p>
    <w:p w:rsidR="00DB17E0" w:rsidRDefault="00442E85">
      <w:pPr>
        <w:ind w:left="0" w:hanging="2"/>
        <w:jc w:val="center"/>
        <w:rPr>
          <w:sz w:val="16"/>
          <w:szCs w:val="16"/>
        </w:rPr>
      </w:pPr>
      <w:r>
        <w:rPr>
          <w:sz w:val="16"/>
          <w:szCs w:val="16"/>
        </w:rPr>
        <w:t>This project has be</w:t>
      </w:r>
      <w:r>
        <w:rPr>
          <w:sz w:val="16"/>
          <w:szCs w:val="16"/>
        </w:rPr>
        <w:t>en funded with support from the European Commission. This document reflects the views only of the author, and the Commission cannot be held responsible for any use which may be made of the information contained there in.</w:t>
      </w:r>
    </w:p>
    <w:p w:rsidR="00DB17E0" w:rsidRDefault="00442E85">
      <w:pPr>
        <w:ind w:left="0" w:hanging="2"/>
        <w:jc w:val="center"/>
        <w:rPr>
          <w:sz w:val="16"/>
          <w:szCs w:val="16"/>
        </w:rPr>
      </w:pPr>
      <w:r>
        <w:rPr>
          <w:sz w:val="16"/>
          <w:szCs w:val="16"/>
        </w:rPr>
        <w:t>Цей проект фінансується за підтримк</w:t>
      </w:r>
      <w:r>
        <w:rPr>
          <w:sz w:val="16"/>
          <w:szCs w:val="16"/>
        </w:rPr>
        <w:t>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p>
    <w:p w:rsidR="00DB17E0" w:rsidRDefault="00442E85">
      <w:pPr>
        <w:pBdr>
          <w:top w:val="nil"/>
          <w:left w:val="nil"/>
          <w:bottom w:val="nil"/>
          <w:right w:val="nil"/>
          <w:between w:val="nil"/>
        </w:pBdr>
        <w:spacing w:line="240" w:lineRule="auto"/>
        <w:ind w:left="1" w:hanging="3"/>
        <w:jc w:val="center"/>
        <w:rPr>
          <w:color w:val="000000"/>
          <w:sz w:val="28"/>
          <w:szCs w:val="28"/>
        </w:rPr>
      </w:pPr>
      <w:r>
        <w:rPr>
          <w:color w:val="000000"/>
          <w:sz w:val="28"/>
          <w:szCs w:val="28"/>
        </w:rPr>
        <w:t>Житомир</w:t>
      </w:r>
    </w:p>
    <w:p w:rsidR="00DB17E0" w:rsidRDefault="00442E85">
      <w:pPr>
        <w:pBdr>
          <w:top w:val="nil"/>
          <w:left w:val="nil"/>
          <w:bottom w:val="nil"/>
          <w:right w:val="nil"/>
          <w:between w:val="nil"/>
        </w:pBdr>
        <w:spacing w:line="240" w:lineRule="auto"/>
        <w:ind w:left="1" w:hanging="3"/>
        <w:jc w:val="center"/>
        <w:rPr>
          <w:color w:val="000000"/>
          <w:sz w:val="28"/>
          <w:szCs w:val="28"/>
        </w:rPr>
      </w:pPr>
      <w:r>
        <w:rPr>
          <w:color w:val="000000"/>
          <w:sz w:val="28"/>
          <w:szCs w:val="28"/>
        </w:rPr>
        <w:t>2021</w:t>
      </w:r>
    </w:p>
    <w:tbl>
      <w:tblPr>
        <w:tblStyle w:val="afb"/>
        <w:tblW w:w="98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
        <w:gridCol w:w="4940"/>
        <w:gridCol w:w="4321"/>
      </w:tblGrid>
      <w:tr w:rsidR="00DB17E0">
        <w:tc>
          <w:tcPr>
            <w:tcW w:w="594" w:type="dxa"/>
          </w:tcPr>
          <w:p w:rsidR="00DB17E0" w:rsidRDefault="00442E85">
            <w:pPr>
              <w:pBdr>
                <w:top w:val="nil"/>
                <w:left w:val="nil"/>
                <w:bottom w:val="nil"/>
                <w:right w:val="nil"/>
                <w:between w:val="nil"/>
              </w:pBdr>
              <w:spacing w:line="240" w:lineRule="auto"/>
              <w:ind w:left="1" w:hanging="3"/>
              <w:jc w:val="center"/>
              <w:rPr>
                <w:color w:val="000000"/>
                <w:sz w:val="28"/>
                <w:szCs w:val="28"/>
              </w:rPr>
            </w:pPr>
            <w:r>
              <w:rPr>
                <w:color w:val="000000"/>
                <w:sz w:val="28"/>
                <w:szCs w:val="28"/>
              </w:rPr>
              <w:t>№</w:t>
            </w:r>
          </w:p>
          <w:p w:rsidR="00DB17E0" w:rsidRDefault="00442E85">
            <w:pPr>
              <w:pBdr>
                <w:top w:val="nil"/>
                <w:left w:val="nil"/>
                <w:bottom w:val="nil"/>
                <w:right w:val="nil"/>
                <w:between w:val="nil"/>
              </w:pBdr>
              <w:spacing w:line="240" w:lineRule="auto"/>
              <w:ind w:left="1" w:hanging="3"/>
              <w:jc w:val="center"/>
              <w:rPr>
                <w:color w:val="000000"/>
                <w:sz w:val="28"/>
                <w:szCs w:val="28"/>
              </w:rPr>
            </w:pPr>
            <w:r>
              <w:rPr>
                <w:color w:val="000000"/>
                <w:sz w:val="28"/>
                <w:szCs w:val="28"/>
              </w:rPr>
              <w:t>п/п</w:t>
            </w:r>
          </w:p>
        </w:tc>
        <w:tc>
          <w:tcPr>
            <w:tcW w:w="4940" w:type="dxa"/>
          </w:tcPr>
          <w:p w:rsidR="00DB17E0" w:rsidRDefault="00442E85">
            <w:pPr>
              <w:pBdr>
                <w:top w:val="nil"/>
                <w:left w:val="nil"/>
                <w:bottom w:val="nil"/>
                <w:right w:val="nil"/>
                <w:between w:val="nil"/>
              </w:pBdr>
              <w:spacing w:line="240" w:lineRule="auto"/>
              <w:ind w:left="1" w:hanging="3"/>
              <w:jc w:val="center"/>
              <w:rPr>
                <w:color w:val="000000"/>
                <w:sz w:val="28"/>
                <w:szCs w:val="28"/>
              </w:rPr>
            </w:pPr>
            <w:r>
              <w:rPr>
                <w:color w:val="000000"/>
                <w:sz w:val="28"/>
                <w:szCs w:val="28"/>
              </w:rPr>
              <w:t>Текст завдання</w:t>
            </w:r>
          </w:p>
        </w:tc>
        <w:tc>
          <w:tcPr>
            <w:tcW w:w="4321" w:type="dxa"/>
          </w:tcPr>
          <w:p w:rsidR="00DB17E0" w:rsidRDefault="00442E85">
            <w:pPr>
              <w:pBdr>
                <w:top w:val="nil"/>
                <w:left w:val="nil"/>
                <w:bottom w:val="nil"/>
                <w:right w:val="nil"/>
                <w:between w:val="nil"/>
              </w:pBdr>
              <w:spacing w:line="240" w:lineRule="auto"/>
              <w:ind w:left="1" w:hanging="3"/>
              <w:jc w:val="center"/>
              <w:rPr>
                <w:color w:val="000000"/>
                <w:sz w:val="28"/>
                <w:szCs w:val="28"/>
              </w:rPr>
            </w:pPr>
            <w:r>
              <w:rPr>
                <w:color w:val="000000"/>
                <w:sz w:val="28"/>
                <w:szCs w:val="28"/>
              </w:rPr>
              <w:t>Варіанти відповідей</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lastRenderedPageBreak/>
              <w:t>1.</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До якого типу дослідження ринку відноситься вивчення різних довідників і статичної літератури?</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кабінетні дослідження;</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польові дослідження;</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не відноситься до досліджень;</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2.</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Сукупність відомостей про об'єкт, що переміщаються в стійкому напрямку, являє собою:</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базу даних;</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інформаційний потік;</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маркетингову інформаційну систему;</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3.</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Метою функціонування маркетингової інформаційної системи є:</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створення плану маркетингу;</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надання інформації для прийняття управлінських рішень;</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реалізація маркетингової концепції управління підприємством;</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4.</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Основні процеси, які необхідно організувати для функціонування маркетингової інформаційної системи:</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збір, переробка, аналіз, передача і зберігання інформації;</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прийняття рішень з управління підприємством;</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прийняття рішень з управління маркетингом;</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5.</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Для функціонування маркетингової інформаційної системи необхідні наступні ресурси:</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кваліфікований персонал, що володіє навичками збору і обробки інформації;</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методичні прийоми роботи з інформацією;</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офісне обладнання;</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6.</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Система внутрішньої маркетингової інформації призначена для:</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збору та обробки інформації з джерел, що знаходяться всередині досліджуваного об'єкта;</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 xml:space="preserve">Б. надання поточної інформації про діяльність фірми, що </w:t>
            </w:r>
            <w:r>
              <w:rPr>
                <w:color w:val="000000"/>
                <w:sz w:val="28"/>
                <w:szCs w:val="28"/>
              </w:rPr>
              <w:lastRenderedPageBreak/>
              <w:t>дозволяє більш ефективно обслуговувати запити клі</w:t>
            </w:r>
            <w:r>
              <w:rPr>
                <w:color w:val="000000"/>
                <w:sz w:val="28"/>
                <w:szCs w:val="28"/>
              </w:rPr>
              <w:t>єнтів;</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надання ексклюзивної інформації про діяльність фірми, що дозволяє вирішити деяку проблему;</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lastRenderedPageBreak/>
              <w:t>7.</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Маркетингове спостереження або розвідка являє собою:</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джерело зовнішньої маркетингової інформації;</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систему збору та обробки зовнішньої поточної інформації;</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метод збору маркетингової інформації - спостереження;</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8.</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Джерело інформації, що передає відомості про стан інших об’єктів є:</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джерелом первинної інформації;</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джерелом вторинної інформації;</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зведенням результатів маркетингового дослідження;</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9.</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Маркетингова інформація в залежності від стадії переробки може бути:</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зовнішньою;</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внутрішньою;</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первинною;</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10.</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Система аналізу маркетингової інформації включає в себе:</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бази даних;</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систему маркетингової інформації;</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банк методів і модулів;</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11.</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Залежно від використовуваного каналу руху виділяють інформацію:</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зовнішню;</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вихідну;</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поточну;</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lastRenderedPageBreak/>
              <w:t>12.</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За ступенем охоплення об'єкта інформація може бути:</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локальна;</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загальна;</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допоміжна;</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13.</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За видами використовуваних вимірників інформація може бути:</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якісною;</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цифровою;</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електронною;</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14.</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Банк моделей необхідний для:</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виконання статистичних розрахунків;</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підтримки прийняття управлінських рішень;</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спрощення комунікацій;</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15.</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Вивчення внутрішнього середовища фірми передбачає:</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дослідження законодавчих обмежень її діяльності;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дослідження її виробничо-збутової діяльності;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дослідження можливостей фірми на ринку;</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16.</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Продуктом функціонування маркетингової інформаційної системи є:</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бази даних про стан маркетингового середовища підприємства та звіти маркетингових досліджень;</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джерела первинної і вторинної інформації;</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банк методів і моделей;</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17.</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Для визначення функції однієї змінної від однієї або декількох незалежних змінних використовується:</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регресійний аналіз;</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варіаційний аналіз;</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факторний аналіз;</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18.</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Прогноз попиту за допомогою індикаторів будується:</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як продовження тимчасового ряду показника попиту;</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lastRenderedPageBreak/>
              <w:t xml:space="preserve">Б. на основі рівняння регресії показника попиту від кількох незалежних змінних; </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на основі часового ряду показника, що визначає попит;</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lastRenderedPageBreak/>
              <w:t>19.</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Для визначення взаємного впливу між кількома незалежними факторами використовується:</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регресійний аналіз;</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варіаційний аналіз;</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факторний аналіз;</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20.</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Які кабінетні методи дослідження ринку можуть використовуватися фахівцями з маркетингу?</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вибіркове спостереження;</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суцільне спостереження;</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телефонне опитування;</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проведення експериментальної продажу товару;</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аналіз звітів попередніх досліджень.</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21.</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Традиційний аналіз документів являє собою:</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аналіз ланцюжка умовиводів, які відображають суть матеріалу з конкретної точки зору;</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аналіз змісту тексту за допомогою деяких смислових категорій;</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аналіз ставлення автора до описуваних подій;</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22.</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Кабінетний метод дослідження, заснований на обробці змісту великого масиву інформації, називається:</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традиційним аналізом;</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контент-аналізом;</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інформативно-цільовим аналізом;</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23.</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Основним недоліком традиційного аналізу є:</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врахування протиріч в матеріалі;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суб'єктивність;</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невичерпність розкриття змісту документів;</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lastRenderedPageBreak/>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lastRenderedPageBreak/>
              <w:t>24.</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Порядок проведення класичного аналізу документів включає в себе:</w:t>
            </w:r>
          </w:p>
        </w:tc>
        <w:tc>
          <w:tcPr>
            <w:tcW w:w="4321"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А. виявлення структури тексту і його інформативності;</w:t>
            </w:r>
          </w:p>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Б. виявлення категорій, за допомогою яких описується зміст досліджуваної проблеми;</w:t>
            </w:r>
          </w:p>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В. зовнішній і внутрішній аналіз;</w:t>
            </w:r>
          </w:p>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Г. всі відповіді вірні;</w:t>
            </w:r>
          </w:p>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25.</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Під інформативністю першого роду розуміється:</w:t>
            </w:r>
          </w:p>
        </w:tc>
        <w:tc>
          <w:tcPr>
            <w:tcW w:w="4321"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А. сукупність відомостей, викладених у документі;</w:t>
            </w:r>
          </w:p>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Б. сукупність намірів автора донести певний сенс;</w:t>
            </w:r>
          </w:p>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В. основний зміст тесту;</w:t>
            </w:r>
          </w:p>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Г. всі відповіді вірні;</w:t>
            </w:r>
          </w:p>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26.</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Вимоги до документу при проведенні контент-аналізу:</w:t>
            </w:r>
          </w:p>
        </w:tc>
        <w:tc>
          <w:tcPr>
            <w:tcW w:w="4321"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А. можливість визначити чіткі критерії для реєстрації характеристик;</w:t>
            </w:r>
          </w:p>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Б. можливість представити вичерпний зміст тексту;</w:t>
            </w:r>
          </w:p>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В. достатня частота появи виділеного елемента змісту;</w:t>
            </w:r>
          </w:p>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Г. всі відповіді вірні;</w:t>
            </w:r>
          </w:p>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27.</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Основною перевагою контент-аналізу є:</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можливість виділити основні ідеї змісту;</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можливість зробити статистично достовірні висновки про задані параметри тексту;</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можливість оцінити адекватність інтерпретації змісту тексту;</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28.</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Кількісними характеристиками тексту є:</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місце появи документа;</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кількість авторів документа;</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кількість рядків в документі;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час появи документа;</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всі відповіді вірні.</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lastRenderedPageBreak/>
              <w:t>29.</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Модальність документа означає:</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оцінку ставлення автора до переданому змісту;</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ступінь переконаності і допущення автором переданого змісту;</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рівень досягнень цілей комунікації;</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30.</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Непряма форма подання події означає:</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про подію розповідає деякий особа;</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про подію розповідає його учасник;</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про подію призводять тільки факти;</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вірні відповіді а) і б);</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31.</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Прихована форма ставлення автора до переданого змісту діагностується за допомогою:</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абсолютних оцінок, викладених автором в категоричній формі;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певної лексики;</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оцінки події з позиції моралі суспільства;</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вірні відповіді б) і в);</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32.</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Категорія контент-аналізу - це:</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найбільш загальне ключове поняття, що дозволяє співвіднести викладені події з метою аналізу;</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сукупність деяких відомостей про об'єкт дослідження;</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основний комунікативний намір автора;</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33.</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Вимога вичерпності категорій контент-аналізу означає, що повинні бути:</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знайдені найбільш загальні визначення для угруповання фактів, викладених в тексті;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охоплені всі сторони досліджуваної проблеми;</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lastRenderedPageBreak/>
              <w:t>В. проаналізовані всі елементи змісту документа;</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w:t>
            </w:r>
            <w:r>
              <w:rPr>
                <w:color w:val="000000"/>
                <w:sz w:val="28"/>
                <w:szCs w:val="28"/>
              </w:rPr>
              <w:t xml:space="preserve">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lastRenderedPageBreak/>
              <w:t>34.</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Вимога надійності використовуваних категорій контент-аналізу означає, що повинні бути:</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відображені всі елементи змісту тексту;</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визначені чіткі правила віднесення елементів змісту до деяких категорій;</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виявлені причини появи повідомлення;</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35.</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Інформативно-цільовий аналіз дозволяє вирішити такі завдання дослідження:</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визначити програму комунікацій, яка закладена в тексті;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виміряти загальний обсяг уваги до проблеми;</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створити статистично достовірну гіпотезу з досліджуваної проблеми;</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36.</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Коефіцієнт надлишкової інформативності означає:</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у скільки разів перевищено кількість символів, необхідних для передачі повідомлення;</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скільки разів в змісті тексту повторюються одні й ті ж символи;</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кількість комунікативних цілей автора;</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всі відп</w:t>
            </w:r>
            <w:r>
              <w:rPr>
                <w:color w:val="000000"/>
                <w:sz w:val="28"/>
                <w:szCs w:val="28"/>
              </w:rPr>
              <w:t>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37.</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Підприємству необхідно оцінити у відсотках ту частину відвідувачів магазину, які зробили покупки. Який метод дослідження доцільно використовувати?</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спостереження;</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опитування;</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експеримент;</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38.</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Дослідження залежності між обсягом реклами і ціною товару може бути проведено за допомогою:</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спостереження;</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експерименту;</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опитування;</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lastRenderedPageBreak/>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lastRenderedPageBreak/>
              <w:t>39.</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Пілотажне дослідження проводиться з метою:</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збору інформації для цілей дослідження;</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перевірки правильності складання знаряддя дослідження;</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зниження витрат на проведення дослідження;</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40.</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Проведення тестування товару припускає:</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експеримент в лабораторних умовах;</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експеримент в польових умовах;</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спостереження в лабораторних умовах;</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спостереження в польових умовах;</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41.</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Характерною рисою спостереження як методу отримання маркетингової інформації є:</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активну участь спостерігача в досліджуваному процесі;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використання природних умов для проведення дослідження;</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пасивна реєстрація подій;</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w:t>
            </w:r>
            <w:r>
              <w:rPr>
                <w:color w:val="000000"/>
                <w:sz w:val="28"/>
                <w:szCs w:val="28"/>
              </w:rPr>
              <w:t>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42.</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Перевагою спостереження як методу отримання маркетингової інформації є:</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висока репрезентативність;</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селективний відбір об'єктів дослідження;</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ефект спостереження;</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43.</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Дослідження поведінки людей в магазині передбачає таку форму спостереження</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лабораторну;</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кабінетну;</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польову;</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44.</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 xml:space="preserve">У випадках, коли необхідно забезпечити стабільність умов проведення дослідження, </w:t>
            </w:r>
            <w:r>
              <w:rPr>
                <w:color w:val="000000"/>
                <w:sz w:val="28"/>
                <w:szCs w:val="28"/>
              </w:rPr>
              <w:lastRenderedPageBreak/>
              <w:t>використовується така форма спостереження, як:</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lastRenderedPageBreak/>
              <w:t>А. польова;</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лабораторна;</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з безпосередньою участю дослідника;</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lastRenderedPageBreak/>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lastRenderedPageBreak/>
              <w:t>45.</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За способом сприйняття об'єкта дослідження розрізняють спостереження:</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персональні;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відкриті;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прямі;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46.</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Спостереження, що використовує жорстко задуману схему реєстрації подій, називається:</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персональним;</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структурованим;</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прихованим;</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47.</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Ситуація, коли дослідник сам бере участь в досліджуваному процесі, означає використання в якості методу отримання маркетингової інформації:</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експеримент;</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спостереження з безпосередньою участю дослідника;</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відкрите спостереження;</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48.</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Спостереження є єдино можливим методом збору інформації у випадках, коли:</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об'єкт відмовляється від співпраці;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необхідно уникнути суб'єктивності оцінок поведінки;</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необхідно сприймати неусвідомлену поведінку людей;</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49.</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Ефект спостереження проявляється в тому, що:</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дослідник здійснює селективний відбір об'єктів спостереження;</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досліджувана поведінка ретельно деталізується;</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поведінка, яка спостерігається, стає неприродною;</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50.</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Основним недоліком спостереження, який не може бути усунутий, є:</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селективний відбір об'єктів спостереження;</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низька репрезентативність;</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незалежність від об'єкта дослідження;</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lastRenderedPageBreak/>
              <w:t>Г. труднощі в забезпеченні стабільності зовнішнього середовища;</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lastRenderedPageBreak/>
              <w:t>51.</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Непряме спостереження передбачає, що:</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людина, яка спостерігається, не знає про проведення дослідження;</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спостерігається поведінка людини з боку;</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спостерігається поведінка людини за допомогою приладів;</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спостерігається результат поведінки людини;</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52.</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Одиниця спостереження являє собою:</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деяку дію досліджуваного об'єкта;</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деяку дію об'єкта в певній ситуації;</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основний комунікативний намір автора;</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53.</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Рамки спостереження означають:</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кількість рівнів спостережуваної поведінки;</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кількість одиниць спостереження;</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кількість елементів поведінки, які враховуються під час структурованого спостереження;</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54.</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Однією з умов проведення спостереження є короткий період часу проведення дослідження, виконання цієї умови необхідно для:</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швидкого отримання результатів спостереження;</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дотримання стабільності зовнішніх умов;</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зниження ефекту спостереження;</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55.</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якості мети проведення експерименту не може бути заявлено:</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вивчення переваг споживачів щодо різних марок товару;</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lastRenderedPageBreak/>
              <w:t>Б. вивчення процесу використання товару споживачем;</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вивчення ставлення споживачів до іміджу торгової марки;</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lastRenderedPageBreak/>
              <w:t>56.</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Широке використання експерименту як методу збору інформації ускладнено через:</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складності вимірювання споживчої реакції щодо товару;</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непридатності результатів експерименту для інших умов середовища;</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взаємного впливу між незалежними факторами;</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57.</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Імітаційний експеримент передбачає:</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проведення експериментальної продажу в штучно створених умовах;</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використання макета ще не створеного товару;</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використання математичної моделі реакції споживачів на деякі маркетингові стимули;</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58.</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Характерною рисою експерименту як методу дослідження є:</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вивчення симпатій споживачів щодо товару;</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активне втручання дослідника в процес створення даних;</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оцінка ефективності комплексу маркетингу;</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t>59.</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якості мети експерименту може бути виявлено:</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визначення потенційного обсягу продажів нового товару;</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дослідження залежності між ціною і обсягом збуту;</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оцінка ефективності рекламної кампанії;</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lastRenderedPageBreak/>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r w:rsidR="00DB17E0">
        <w:tc>
          <w:tcPr>
            <w:tcW w:w="594" w:type="dxa"/>
          </w:tcPr>
          <w:p w:rsidR="00DB17E0" w:rsidRDefault="00442E85">
            <w:pPr>
              <w:pBdr>
                <w:top w:val="nil"/>
                <w:left w:val="nil"/>
                <w:bottom w:val="nil"/>
                <w:right w:val="nil"/>
                <w:between w:val="nil"/>
              </w:pBdr>
              <w:spacing w:line="240" w:lineRule="auto"/>
              <w:ind w:left="1" w:hanging="3"/>
              <w:rPr>
                <w:color w:val="000000"/>
                <w:sz w:val="28"/>
                <w:szCs w:val="28"/>
              </w:rPr>
            </w:pPr>
            <w:r>
              <w:rPr>
                <w:color w:val="000000"/>
                <w:sz w:val="28"/>
                <w:szCs w:val="28"/>
              </w:rPr>
              <w:lastRenderedPageBreak/>
              <w:t>60.</w:t>
            </w:r>
          </w:p>
        </w:tc>
        <w:tc>
          <w:tcPr>
            <w:tcW w:w="4940"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У процесі проведення експерименту можливі наступні види якісних вимірів:</w:t>
            </w:r>
          </w:p>
        </w:tc>
        <w:tc>
          <w:tcPr>
            <w:tcW w:w="4321" w:type="dxa"/>
          </w:tcPr>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А. за допомогою експертних оцінок;</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Б. за допомогою частоти появи події;</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В. за допомогою показників інтенсивності появи впливу;</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Г. всі відповіді вірні;</w:t>
            </w:r>
          </w:p>
          <w:p w:rsidR="00DB17E0" w:rsidRDefault="00442E85">
            <w:pPr>
              <w:widowControl/>
              <w:pBdr>
                <w:top w:val="nil"/>
                <w:left w:val="nil"/>
                <w:bottom w:val="nil"/>
                <w:right w:val="nil"/>
                <w:between w:val="nil"/>
              </w:pBdr>
              <w:spacing w:line="240" w:lineRule="auto"/>
              <w:ind w:left="1" w:hanging="3"/>
              <w:jc w:val="left"/>
              <w:rPr>
                <w:color w:val="000000"/>
                <w:sz w:val="28"/>
                <w:szCs w:val="28"/>
              </w:rPr>
            </w:pPr>
            <w:r>
              <w:rPr>
                <w:color w:val="000000"/>
                <w:sz w:val="28"/>
                <w:szCs w:val="28"/>
              </w:rPr>
              <w:t>Д. правильної відповіді немає.</w:t>
            </w:r>
          </w:p>
        </w:tc>
      </w:tr>
    </w:tbl>
    <w:p w:rsidR="00DB17E0" w:rsidRDefault="00DB17E0">
      <w:pPr>
        <w:widowControl/>
        <w:pBdr>
          <w:top w:val="nil"/>
          <w:left w:val="nil"/>
          <w:bottom w:val="nil"/>
          <w:right w:val="nil"/>
          <w:between w:val="nil"/>
        </w:pBdr>
        <w:spacing w:line="240" w:lineRule="auto"/>
        <w:ind w:left="1" w:hanging="3"/>
        <w:rPr>
          <w:color w:val="000000"/>
          <w:sz w:val="28"/>
          <w:szCs w:val="28"/>
        </w:rPr>
      </w:pPr>
    </w:p>
    <w:p w:rsidR="00DB17E0" w:rsidRDefault="00DB17E0">
      <w:pPr>
        <w:widowControl/>
        <w:pBdr>
          <w:top w:val="nil"/>
          <w:left w:val="nil"/>
          <w:bottom w:val="nil"/>
          <w:right w:val="nil"/>
          <w:between w:val="nil"/>
        </w:pBdr>
        <w:spacing w:line="240" w:lineRule="auto"/>
        <w:ind w:left="1" w:hanging="3"/>
        <w:rPr>
          <w:color w:val="000000"/>
          <w:sz w:val="28"/>
          <w:szCs w:val="28"/>
        </w:rPr>
      </w:pPr>
    </w:p>
    <w:p w:rsidR="00DB17E0" w:rsidRDefault="00442E85">
      <w:pPr>
        <w:pBdr>
          <w:top w:val="nil"/>
          <w:left w:val="nil"/>
          <w:bottom w:val="nil"/>
          <w:right w:val="nil"/>
          <w:between w:val="nil"/>
        </w:pBdr>
        <w:tabs>
          <w:tab w:val="left" w:pos="1752"/>
        </w:tabs>
        <w:spacing w:line="240" w:lineRule="auto"/>
        <w:ind w:left="0" w:hanging="2"/>
        <w:rPr>
          <w:color w:val="000000"/>
          <w:sz w:val="16"/>
          <w:szCs w:val="16"/>
        </w:rPr>
      </w:pPr>
      <w:r>
        <w:rPr>
          <w:color w:val="000000"/>
          <w:sz w:val="16"/>
          <w:szCs w:val="16"/>
        </w:rPr>
        <w:t>______________________</w:t>
      </w:r>
    </w:p>
    <w:p w:rsidR="00DB17E0" w:rsidRDefault="00442E85">
      <w:pPr>
        <w:pBdr>
          <w:top w:val="nil"/>
          <w:left w:val="nil"/>
          <w:bottom w:val="nil"/>
          <w:right w:val="nil"/>
          <w:between w:val="nil"/>
        </w:pBdr>
        <w:spacing w:line="240" w:lineRule="auto"/>
        <w:ind w:left="0" w:hanging="2"/>
        <w:rPr>
          <w:color w:val="000000"/>
          <w:sz w:val="16"/>
          <w:szCs w:val="16"/>
        </w:rPr>
      </w:pPr>
      <w:r>
        <w:rPr>
          <w:color w:val="000000"/>
          <w:sz w:val="16"/>
          <w:szCs w:val="16"/>
        </w:rPr>
        <w:t>* Індекс структурного підрозділу відповідно до наказу ректора «Про індексацію структурних підрозділів Державного університету «Житомирська політехніка» (наприклад, 22.06).</w:t>
      </w:r>
    </w:p>
    <w:p w:rsidR="00DB17E0" w:rsidRDefault="00442E85">
      <w:pPr>
        <w:pBdr>
          <w:top w:val="nil"/>
          <w:left w:val="nil"/>
          <w:bottom w:val="nil"/>
          <w:right w:val="nil"/>
          <w:between w:val="nil"/>
        </w:pBdr>
        <w:tabs>
          <w:tab w:val="left" w:pos="1752"/>
        </w:tabs>
        <w:spacing w:line="240" w:lineRule="auto"/>
        <w:ind w:left="0" w:hanging="2"/>
        <w:rPr>
          <w:color w:val="000000"/>
          <w:sz w:val="16"/>
          <w:szCs w:val="16"/>
          <w:highlight w:val="white"/>
        </w:rPr>
      </w:pPr>
      <w:r>
        <w:rPr>
          <w:color w:val="000000"/>
          <w:sz w:val="16"/>
          <w:szCs w:val="16"/>
        </w:rPr>
        <w:t>** Індекс освітньої програми відповідно до наказу ректора «Про індексацію освітніх п</w:t>
      </w:r>
      <w:r>
        <w:rPr>
          <w:color w:val="000000"/>
          <w:sz w:val="16"/>
          <w:szCs w:val="16"/>
        </w:rPr>
        <w:t>рограм Державного університету «Житомирська політехніка» (наприклад, 122.00.1/Б).</w:t>
      </w:r>
    </w:p>
    <w:p w:rsidR="00DB17E0" w:rsidRDefault="00442E85">
      <w:pPr>
        <w:widowControl/>
        <w:pBdr>
          <w:top w:val="nil"/>
          <w:left w:val="nil"/>
          <w:bottom w:val="nil"/>
          <w:right w:val="nil"/>
          <w:between w:val="nil"/>
        </w:pBdr>
        <w:spacing w:line="240" w:lineRule="auto"/>
        <w:ind w:left="0" w:hanging="2"/>
        <w:rPr>
          <w:color w:val="000000"/>
          <w:sz w:val="28"/>
          <w:szCs w:val="28"/>
        </w:rPr>
      </w:pPr>
      <w:r>
        <w:rPr>
          <w:color w:val="000000"/>
          <w:sz w:val="16"/>
          <w:szCs w:val="16"/>
        </w:rPr>
        <w:t>*** Шифр освітньої компоненти в освітній програмі (наприклад, ОК1).</w:t>
      </w:r>
    </w:p>
    <w:sectPr w:rsidR="00DB17E0">
      <w:headerReference w:type="even" r:id="rId8"/>
      <w:headerReference w:type="default" r:id="rId9"/>
      <w:headerReference w:type="first" r:id="rId10"/>
      <w:pgSz w:w="11907" w:h="16840"/>
      <w:pgMar w:top="1134" w:right="567"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E85" w:rsidRDefault="00442E85">
      <w:pPr>
        <w:spacing w:line="240" w:lineRule="auto"/>
        <w:ind w:left="0" w:hanging="2"/>
      </w:pPr>
      <w:r>
        <w:separator/>
      </w:r>
    </w:p>
  </w:endnote>
  <w:endnote w:type="continuationSeparator" w:id="0">
    <w:p w:rsidR="00442E85" w:rsidRDefault="00442E8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E85" w:rsidRDefault="00442E85">
      <w:pPr>
        <w:spacing w:line="240" w:lineRule="auto"/>
        <w:ind w:left="0" w:hanging="2"/>
      </w:pPr>
      <w:r>
        <w:separator/>
      </w:r>
    </w:p>
  </w:footnote>
  <w:footnote w:type="continuationSeparator" w:id="0">
    <w:p w:rsidR="00442E85" w:rsidRDefault="00442E85">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E0" w:rsidRDefault="00442E85">
    <w:pPr>
      <w:pBdr>
        <w:top w:val="nil"/>
        <w:left w:val="nil"/>
        <w:bottom w:val="nil"/>
        <w:right w:val="nil"/>
        <w:between w:val="nil"/>
      </w:pBdr>
      <w:tabs>
        <w:tab w:val="center" w:pos="4153"/>
        <w:tab w:val="right" w:pos="8306"/>
      </w:tabs>
      <w:spacing w:line="336" w:lineRule="auto"/>
      <w:ind w:left="1" w:hanging="3"/>
      <w:jc w:val="right"/>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end"/>
    </w:r>
  </w:p>
  <w:p w:rsidR="00DB17E0" w:rsidRDefault="00DB17E0">
    <w:pPr>
      <w:pBdr>
        <w:top w:val="nil"/>
        <w:left w:val="nil"/>
        <w:bottom w:val="nil"/>
        <w:right w:val="nil"/>
        <w:between w:val="nil"/>
      </w:pBdr>
      <w:tabs>
        <w:tab w:val="center" w:pos="4153"/>
        <w:tab w:val="right" w:pos="8306"/>
      </w:tabs>
      <w:spacing w:line="336" w:lineRule="auto"/>
      <w:ind w:left="1" w:right="360" w:hanging="3"/>
      <w:rPr>
        <w:color w:val="00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E0" w:rsidRDefault="00DB17E0">
    <w:pPr>
      <w:pBdr>
        <w:top w:val="nil"/>
        <w:left w:val="nil"/>
        <w:bottom w:val="nil"/>
        <w:right w:val="nil"/>
        <w:between w:val="nil"/>
      </w:pBdr>
      <w:spacing w:line="276" w:lineRule="auto"/>
      <w:ind w:left="0" w:hanging="2"/>
      <w:jc w:val="left"/>
      <w:rPr>
        <w:color w:val="000000"/>
      </w:rPr>
    </w:pPr>
  </w:p>
  <w:tbl>
    <w:tblPr>
      <w:tblStyle w:val="afc"/>
      <w:tblW w:w="985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34"/>
      <w:gridCol w:w="6569"/>
      <w:gridCol w:w="1352"/>
    </w:tblGrid>
    <w:tr w:rsidR="00DB17E0">
      <w:trPr>
        <w:trHeight w:val="567"/>
      </w:trPr>
      <w:tc>
        <w:tcPr>
          <w:tcW w:w="1934" w:type="dxa"/>
          <w:vMerge w:val="restart"/>
          <w:tcBorders>
            <w:top w:val="single" w:sz="4" w:space="0" w:color="000000"/>
            <w:left w:val="single" w:sz="4" w:space="0" w:color="000000"/>
            <w:bottom w:val="single" w:sz="4" w:space="0" w:color="000000"/>
            <w:right w:val="single" w:sz="4" w:space="0" w:color="000000"/>
          </w:tcBorders>
          <w:vAlign w:val="center"/>
        </w:tcPr>
        <w:p w:rsidR="00DB17E0" w:rsidRDefault="00442E85">
          <w:pPr>
            <w:pBdr>
              <w:top w:val="nil"/>
              <w:left w:val="nil"/>
              <w:bottom w:val="nil"/>
              <w:right w:val="nil"/>
              <w:between w:val="nil"/>
            </w:pBdr>
            <w:tabs>
              <w:tab w:val="center" w:pos="4153"/>
              <w:tab w:val="right" w:pos="8306"/>
            </w:tabs>
            <w:spacing w:line="240" w:lineRule="auto"/>
            <w:ind w:left="0" w:hanging="2"/>
            <w:jc w:val="center"/>
            <w:rPr>
              <w:color w:val="000000"/>
              <w:sz w:val="16"/>
              <w:szCs w:val="16"/>
            </w:rPr>
          </w:pPr>
          <w:r>
            <w:rPr>
              <w:b/>
              <w:color w:val="000000"/>
              <w:sz w:val="16"/>
              <w:szCs w:val="16"/>
            </w:rPr>
            <w:t>Житомирська політехніка</w:t>
          </w:r>
        </w:p>
      </w:tc>
      <w:tc>
        <w:tcPr>
          <w:tcW w:w="6569" w:type="dxa"/>
          <w:tcBorders>
            <w:left w:val="single" w:sz="4" w:space="0" w:color="000000"/>
          </w:tcBorders>
          <w:vAlign w:val="center"/>
        </w:tcPr>
        <w:p w:rsidR="00DB17E0" w:rsidRDefault="00442E85">
          <w:pPr>
            <w:pBdr>
              <w:top w:val="nil"/>
              <w:left w:val="nil"/>
              <w:bottom w:val="nil"/>
              <w:right w:val="nil"/>
              <w:between w:val="nil"/>
            </w:pBdr>
            <w:tabs>
              <w:tab w:val="center" w:pos="4153"/>
              <w:tab w:val="right" w:pos="8306"/>
            </w:tabs>
            <w:spacing w:line="240" w:lineRule="auto"/>
            <w:ind w:left="0" w:hanging="2"/>
            <w:jc w:val="center"/>
            <w:rPr>
              <w:color w:val="000000"/>
              <w:sz w:val="16"/>
              <w:szCs w:val="16"/>
            </w:rPr>
          </w:pPr>
          <w:r>
            <w:rPr>
              <w:color w:val="000000"/>
              <w:sz w:val="16"/>
              <w:szCs w:val="16"/>
            </w:rPr>
            <w:t>МІНІСТЕРСТВО ОСВІТИ І НАУКИ УКРАЇНИ</w:t>
          </w:r>
        </w:p>
        <w:p w:rsidR="00DB17E0" w:rsidRDefault="00442E85">
          <w:pPr>
            <w:pBdr>
              <w:top w:val="nil"/>
              <w:left w:val="nil"/>
              <w:bottom w:val="nil"/>
              <w:right w:val="nil"/>
              <w:between w:val="nil"/>
            </w:pBdr>
            <w:tabs>
              <w:tab w:val="center" w:pos="4153"/>
              <w:tab w:val="right" w:pos="8306"/>
            </w:tabs>
            <w:spacing w:line="240" w:lineRule="auto"/>
            <w:ind w:left="0" w:right="-57" w:hanging="2"/>
            <w:jc w:val="center"/>
            <w:rPr>
              <w:color w:val="000000"/>
              <w:sz w:val="16"/>
              <w:szCs w:val="16"/>
            </w:rPr>
          </w:pPr>
          <w:r>
            <w:rPr>
              <w:b/>
              <w:color w:val="000000"/>
              <w:sz w:val="16"/>
              <w:szCs w:val="16"/>
            </w:rPr>
            <w:t>ДЕРЖАВНИЙ УНІВЕРСИТЕТ «ЖИТОМИРСЬКА ПОЛІТЕХНІКА»</w:t>
          </w:r>
        </w:p>
        <w:p w:rsidR="00DB17E0" w:rsidRDefault="00442E85">
          <w:pPr>
            <w:pBdr>
              <w:top w:val="nil"/>
              <w:left w:val="nil"/>
              <w:bottom w:val="nil"/>
              <w:right w:val="nil"/>
              <w:between w:val="nil"/>
            </w:pBdr>
            <w:tabs>
              <w:tab w:val="center" w:pos="4153"/>
              <w:tab w:val="right" w:pos="8306"/>
            </w:tabs>
            <w:spacing w:line="240" w:lineRule="auto"/>
            <w:ind w:left="0" w:hanging="2"/>
            <w:jc w:val="center"/>
            <w:rPr>
              <w:color w:val="333399"/>
              <w:sz w:val="16"/>
              <w:szCs w:val="16"/>
            </w:rPr>
          </w:pPr>
          <w:r>
            <w:rPr>
              <w:b/>
              <w:color w:val="000000"/>
              <w:sz w:val="16"/>
              <w:szCs w:val="16"/>
            </w:rPr>
            <w:t>Система управління якістю відповідає ДСТУ ISO 9001:2015</w:t>
          </w:r>
        </w:p>
      </w:tc>
      <w:tc>
        <w:tcPr>
          <w:tcW w:w="1352" w:type="dxa"/>
          <w:vAlign w:val="center"/>
        </w:tcPr>
        <w:p w:rsidR="00DB17E0" w:rsidRDefault="00442E85">
          <w:pPr>
            <w:pBdr>
              <w:top w:val="nil"/>
              <w:left w:val="nil"/>
              <w:bottom w:val="nil"/>
              <w:right w:val="nil"/>
              <w:between w:val="nil"/>
            </w:pBdr>
            <w:spacing w:line="240" w:lineRule="auto"/>
            <w:ind w:left="0" w:hanging="2"/>
            <w:jc w:val="center"/>
            <w:rPr>
              <w:color w:val="000000"/>
              <w:sz w:val="16"/>
              <w:szCs w:val="16"/>
            </w:rPr>
          </w:pPr>
          <w:r>
            <w:rPr>
              <w:b/>
              <w:color w:val="000000"/>
              <w:sz w:val="16"/>
              <w:szCs w:val="16"/>
            </w:rPr>
            <w:t>Ф-*-05.02/7/**/***-20__</w:t>
          </w:r>
        </w:p>
      </w:tc>
    </w:tr>
    <w:tr w:rsidR="00DB17E0">
      <w:trPr>
        <w:trHeight w:val="227"/>
      </w:trPr>
      <w:tc>
        <w:tcPr>
          <w:tcW w:w="1934" w:type="dxa"/>
          <w:vMerge/>
          <w:tcBorders>
            <w:top w:val="single" w:sz="4" w:space="0" w:color="000000"/>
            <w:left w:val="single" w:sz="4" w:space="0" w:color="000000"/>
            <w:bottom w:val="single" w:sz="4" w:space="0" w:color="000000"/>
            <w:right w:val="single" w:sz="4" w:space="0" w:color="000000"/>
          </w:tcBorders>
          <w:vAlign w:val="center"/>
        </w:tcPr>
        <w:p w:rsidR="00DB17E0" w:rsidRDefault="00DB17E0">
          <w:pPr>
            <w:pBdr>
              <w:top w:val="nil"/>
              <w:left w:val="nil"/>
              <w:bottom w:val="nil"/>
              <w:right w:val="nil"/>
              <w:between w:val="nil"/>
            </w:pBdr>
            <w:spacing w:line="276" w:lineRule="auto"/>
            <w:ind w:left="0" w:hanging="2"/>
            <w:jc w:val="left"/>
            <w:rPr>
              <w:color w:val="000000"/>
              <w:sz w:val="16"/>
              <w:szCs w:val="16"/>
            </w:rPr>
          </w:pPr>
        </w:p>
      </w:tc>
      <w:tc>
        <w:tcPr>
          <w:tcW w:w="6569" w:type="dxa"/>
          <w:tcBorders>
            <w:left w:val="single" w:sz="4" w:space="0" w:color="000000"/>
          </w:tcBorders>
          <w:vAlign w:val="center"/>
        </w:tcPr>
        <w:p w:rsidR="00DB17E0" w:rsidRDefault="00442E85">
          <w:pPr>
            <w:pBdr>
              <w:top w:val="nil"/>
              <w:left w:val="nil"/>
              <w:bottom w:val="nil"/>
              <w:right w:val="nil"/>
              <w:between w:val="nil"/>
            </w:pBdr>
            <w:tabs>
              <w:tab w:val="center" w:pos="4153"/>
              <w:tab w:val="right" w:pos="8306"/>
            </w:tabs>
            <w:spacing w:line="240" w:lineRule="auto"/>
            <w:ind w:left="0" w:hanging="2"/>
            <w:jc w:val="center"/>
            <w:rPr>
              <w:color w:val="000000"/>
              <w:sz w:val="16"/>
              <w:szCs w:val="16"/>
            </w:rPr>
          </w:pPr>
          <w:r>
            <w:rPr>
              <w:i/>
              <w:color w:val="000000"/>
              <w:sz w:val="16"/>
              <w:szCs w:val="16"/>
            </w:rPr>
            <w:t>Екземпляр № 1</w:t>
          </w:r>
        </w:p>
      </w:tc>
      <w:tc>
        <w:tcPr>
          <w:tcW w:w="1352" w:type="dxa"/>
          <w:vAlign w:val="center"/>
        </w:tcPr>
        <w:p w:rsidR="00DB17E0" w:rsidRDefault="00442E85">
          <w:pPr>
            <w:pBdr>
              <w:top w:val="nil"/>
              <w:left w:val="nil"/>
              <w:bottom w:val="nil"/>
              <w:right w:val="nil"/>
              <w:between w:val="nil"/>
            </w:pBdr>
            <w:tabs>
              <w:tab w:val="center" w:pos="4153"/>
              <w:tab w:val="right" w:pos="8306"/>
            </w:tabs>
            <w:spacing w:line="240" w:lineRule="auto"/>
            <w:ind w:left="0" w:hanging="2"/>
            <w:jc w:val="center"/>
            <w:rPr>
              <w:color w:val="000000"/>
              <w:sz w:val="16"/>
              <w:szCs w:val="16"/>
            </w:rPr>
          </w:pPr>
          <w:r>
            <w:rPr>
              <w:i/>
              <w:color w:val="000000"/>
              <w:sz w:val="16"/>
              <w:szCs w:val="16"/>
            </w:rPr>
            <w:t xml:space="preserve">Арк  __ / </w:t>
          </w:r>
          <w:r>
            <w:rPr>
              <w:i/>
              <w:color w:val="000000"/>
              <w:sz w:val="16"/>
              <w:szCs w:val="16"/>
            </w:rPr>
            <w:fldChar w:fldCharType="begin"/>
          </w:r>
          <w:r>
            <w:rPr>
              <w:i/>
              <w:color w:val="000000"/>
              <w:sz w:val="16"/>
              <w:szCs w:val="16"/>
            </w:rPr>
            <w:instrText>PAGE</w:instrText>
          </w:r>
          <w:r w:rsidR="009306A1">
            <w:rPr>
              <w:i/>
              <w:color w:val="000000"/>
              <w:sz w:val="16"/>
              <w:szCs w:val="16"/>
            </w:rPr>
            <w:fldChar w:fldCharType="separate"/>
          </w:r>
          <w:r w:rsidR="009306A1">
            <w:rPr>
              <w:i/>
              <w:noProof/>
              <w:color w:val="000000"/>
              <w:sz w:val="16"/>
              <w:szCs w:val="16"/>
            </w:rPr>
            <w:t>3</w:t>
          </w:r>
          <w:r>
            <w:rPr>
              <w:i/>
              <w:color w:val="000000"/>
              <w:sz w:val="16"/>
              <w:szCs w:val="16"/>
            </w:rPr>
            <w:fldChar w:fldCharType="end"/>
          </w:r>
        </w:p>
      </w:tc>
    </w:tr>
  </w:tbl>
  <w:p w:rsidR="00DB17E0" w:rsidRDefault="00DB17E0">
    <w:pPr>
      <w:pBdr>
        <w:top w:val="nil"/>
        <w:left w:val="nil"/>
        <w:bottom w:val="nil"/>
        <w:right w:val="nil"/>
        <w:between w:val="nil"/>
      </w:pBdr>
      <w:tabs>
        <w:tab w:val="center" w:pos="4153"/>
        <w:tab w:val="right" w:pos="8306"/>
      </w:tabs>
      <w:spacing w:line="360" w:lineRule="auto"/>
      <w:ind w:left="0" w:right="357" w:hanging="2"/>
      <w:rP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E0" w:rsidRDefault="00DB17E0">
    <w:pPr>
      <w:pBdr>
        <w:top w:val="nil"/>
        <w:left w:val="nil"/>
        <w:bottom w:val="nil"/>
        <w:right w:val="nil"/>
        <w:between w:val="nil"/>
      </w:pBdr>
      <w:tabs>
        <w:tab w:val="center" w:pos="4153"/>
        <w:tab w:val="right" w:pos="8306"/>
      </w:tabs>
      <w:spacing w:line="240" w:lineRule="auto"/>
      <w:ind w:left="0" w:hanging="2"/>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E0"/>
    <w:rsid w:val="00442E85"/>
    <w:rsid w:val="009306A1"/>
    <w:rsid w:val="00DB1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34018-7EBC-4BF0-9577-23EAD08D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djustRightInd w:val="0"/>
      <w:spacing w:line="360" w:lineRule="atLeast"/>
      <w:ind w:leftChars="-1" w:left="-1" w:hangingChars="1" w:hanging="1"/>
      <w:jc w:val="both"/>
      <w:textDirection w:val="btLr"/>
      <w:textAlignment w:val="baseline"/>
      <w:outlineLvl w:val="0"/>
    </w:pPr>
    <w:rPr>
      <w:position w:val="-1"/>
      <w:lang w:val="ru-RU"/>
    </w:rPr>
  </w:style>
  <w:style w:type="paragraph" w:styleId="1">
    <w:name w:val="heading 1"/>
    <w:basedOn w:val="a"/>
    <w:next w:val="a"/>
    <w:pPr>
      <w:keepNext/>
      <w:spacing w:before="240" w:after="60"/>
    </w:pPr>
    <w:rPr>
      <w:rFonts w:ascii="Arial" w:hAnsi="Arial"/>
      <w:b/>
      <w:kern w:val="28"/>
      <w:sz w:val="28"/>
    </w:rPr>
  </w:style>
  <w:style w:type="paragraph" w:styleId="2">
    <w:name w:val="heading 2"/>
    <w:basedOn w:val="a"/>
    <w:next w:val="a"/>
    <w:pPr>
      <w:keepNext/>
      <w:jc w:val="center"/>
      <w:outlineLvl w:val="1"/>
    </w:pPr>
    <w:rPr>
      <w:b/>
      <w:sz w:val="28"/>
    </w:rPr>
  </w:style>
  <w:style w:type="paragraph" w:styleId="3">
    <w:name w:val="heading 3"/>
    <w:basedOn w:val="a"/>
    <w:next w:val="a"/>
    <w:pPr>
      <w:keepNext/>
      <w:numPr>
        <w:ilvl w:val="12"/>
      </w:numPr>
      <w:ind w:leftChars="-1" w:left="720" w:hangingChars="1" w:hanging="1"/>
      <w:jc w:val="center"/>
      <w:outlineLvl w:val="2"/>
    </w:pPr>
    <w:rPr>
      <w:b/>
      <w:sz w:val="28"/>
      <w:lang w:val="uk-UA"/>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spacing w:before="240" w:after="60"/>
      <w:outlineLvl w:val="5"/>
    </w:pPr>
    <w:rPr>
      <w:b/>
      <w:bCs/>
      <w:sz w:val="22"/>
      <w:szCs w:val="22"/>
    </w:rPr>
  </w:style>
  <w:style w:type="paragraph" w:styleId="7">
    <w:name w:val="heading 7"/>
    <w:basedOn w:val="a"/>
    <w:next w:val="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30">
    <w:name w:val="Body Text 3"/>
    <w:basedOn w:val="a"/>
    <w:pPr>
      <w:jc w:val="center"/>
    </w:pPr>
    <w:rPr>
      <w:b/>
      <w:sz w:val="22"/>
      <w:lang w:val="uk-UA"/>
    </w:rPr>
  </w:style>
  <w:style w:type="paragraph" w:styleId="20">
    <w:name w:val="Body Text 2"/>
    <w:basedOn w:val="a"/>
    <w:rPr>
      <w:sz w:val="22"/>
      <w:lang w:val="uk-UA"/>
    </w:rPr>
  </w:style>
  <w:style w:type="paragraph" w:customStyle="1" w:styleId="a4">
    <w:name w:val="Заголовок"/>
    <w:basedOn w:val="a"/>
    <w:pPr>
      <w:jc w:val="center"/>
    </w:pPr>
    <w:rPr>
      <w:b/>
      <w:sz w:val="28"/>
      <w:lang w:val="uk-UA"/>
    </w:rPr>
  </w:style>
  <w:style w:type="paragraph" w:styleId="a5">
    <w:name w:val="header"/>
    <w:basedOn w:val="a"/>
    <w:pPr>
      <w:tabs>
        <w:tab w:val="center" w:pos="4153"/>
        <w:tab w:val="right" w:pos="8306"/>
      </w:tabs>
      <w:spacing w:line="336" w:lineRule="auto"/>
      <w:ind w:firstLine="720"/>
    </w:pPr>
    <w:rPr>
      <w:sz w:val="28"/>
    </w:rPr>
  </w:style>
  <w:style w:type="table" w:styleId="a6">
    <w:name w:val="Table Grid"/>
    <w:basedOn w:val="a1"/>
    <w:pPr>
      <w:widowControl w:val="0"/>
      <w:suppressAutoHyphens/>
      <w:adjustRightInd w:val="0"/>
      <w:spacing w:line="360" w:lineRule="atLeast"/>
      <w:ind w:leftChars="-1" w:left="-1" w:hangingChars="1" w:hanging="1"/>
      <w:jc w:val="both"/>
      <w:textDirection w:val="btLr"/>
      <w:textAlignment w:val="baseline"/>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pPr>
      <w:spacing w:after="120"/>
      <w:ind w:left="283"/>
    </w:pPr>
  </w:style>
  <w:style w:type="table" w:customStyle="1" w:styleId="10">
    <w:name w:val="Обычная таблица1"/>
    <w:next w:val="a1"/>
    <w:pPr>
      <w:suppressAutoHyphens/>
      <w:spacing w:line="1" w:lineRule="atLeast"/>
      <w:ind w:leftChars="-1" w:left="-1" w:hangingChars="1" w:hanging="1"/>
      <w:textDirection w:val="btLr"/>
      <w:textAlignment w:val="top"/>
      <w:outlineLvl w:val="0"/>
    </w:pPr>
    <w:rPr>
      <w:position w:val="-1"/>
      <w:lang w:eastAsia="uk-UA"/>
    </w:rPr>
    <w:tblPr>
      <w:tblInd w:w="0" w:type="dxa"/>
      <w:tblCellMar>
        <w:top w:w="0" w:type="dxa"/>
        <w:left w:w="108" w:type="dxa"/>
        <w:bottom w:w="0" w:type="dxa"/>
        <w:right w:w="108" w:type="dxa"/>
      </w:tblCellMar>
    </w:tblPr>
  </w:style>
  <w:style w:type="paragraph" w:customStyle="1" w:styleId="a8">
    <w:name w:val="Знак"/>
    <w:basedOn w:val="a"/>
    <w:pPr>
      <w:widowControl/>
      <w:adjustRightInd/>
      <w:spacing w:line="240" w:lineRule="auto"/>
      <w:jc w:val="left"/>
      <w:textAlignment w:val="auto"/>
    </w:pPr>
    <w:rPr>
      <w:rFonts w:ascii="Verdana" w:hAnsi="Verdana" w:cs="Verdana"/>
      <w:lang w:val="en-US" w:eastAsia="en-US"/>
    </w:rPr>
  </w:style>
  <w:style w:type="paragraph" w:customStyle="1" w:styleId="21">
    <w:name w:val="заголовок 2"/>
    <w:basedOn w:val="a"/>
    <w:next w:val="a"/>
    <w:pPr>
      <w:keepNext/>
      <w:widowControl/>
      <w:autoSpaceDE w:val="0"/>
      <w:autoSpaceDN w:val="0"/>
      <w:adjustRightInd/>
      <w:spacing w:line="240" w:lineRule="auto"/>
      <w:jc w:val="right"/>
      <w:textAlignment w:val="auto"/>
    </w:pPr>
    <w:rPr>
      <w:sz w:val="28"/>
      <w:szCs w:val="28"/>
      <w:lang w:val="en-US"/>
    </w:rPr>
  </w:style>
  <w:style w:type="paragraph" w:customStyle="1" w:styleId="31">
    <w:name w:val="заголовок 3"/>
    <w:basedOn w:val="a"/>
    <w:next w:val="a"/>
    <w:pPr>
      <w:keepNext/>
      <w:widowControl/>
      <w:autoSpaceDE w:val="0"/>
      <w:autoSpaceDN w:val="0"/>
      <w:adjustRightInd/>
      <w:spacing w:line="240" w:lineRule="auto"/>
      <w:jc w:val="center"/>
      <w:textAlignment w:val="auto"/>
    </w:pPr>
    <w:rPr>
      <w:b/>
      <w:bCs/>
      <w:sz w:val="36"/>
      <w:szCs w:val="36"/>
      <w:lang w:val="en-US"/>
    </w:rPr>
  </w:style>
  <w:style w:type="paragraph" w:customStyle="1" w:styleId="40">
    <w:name w:val="заголовок 4"/>
    <w:basedOn w:val="a"/>
    <w:next w:val="a"/>
    <w:pPr>
      <w:keepNext/>
      <w:widowControl/>
      <w:autoSpaceDE w:val="0"/>
      <w:autoSpaceDN w:val="0"/>
      <w:adjustRightInd/>
      <w:spacing w:line="240" w:lineRule="auto"/>
      <w:textAlignment w:val="auto"/>
    </w:pPr>
    <w:rPr>
      <w:sz w:val="28"/>
      <w:szCs w:val="28"/>
      <w:lang w:val="en-US"/>
    </w:rPr>
  </w:style>
  <w:style w:type="paragraph" w:customStyle="1" w:styleId="a9">
    <w:name w:val="Знак"/>
    <w:basedOn w:val="a"/>
    <w:pPr>
      <w:widowControl/>
      <w:adjustRightInd/>
      <w:spacing w:line="240" w:lineRule="auto"/>
      <w:jc w:val="left"/>
      <w:textAlignment w:val="auto"/>
    </w:pPr>
    <w:rPr>
      <w:rFonts w:ascii="Verdana" w:hAnsi="Verdana" w:cs="Verdana"/>
      <w:lang w:val="en-US" w:eastAsia="en-US"/>
    </w:rPr>
  </w:style>
  <w:style w:type="character" w:styleId="aa">
    <w:name w:val="page number"/>
    <w:basedOn w:val="a0"/>
    <w:rPr>
      <w:w w:val="100"/>
      <w:position w:val="-1"/>
      <w:effect w:val="none"/>
      <w:vertAlign w:val="baseline"/>
      <w:cs w:val="0"/>
      <w:em w:val="none"/>
    </w:rPr>
  </w:style>
  <w:style w:type="paragraph" w:styleId="ab">
    <w:name w:val="footer"/>
    <w:basedOn w:val="a"/>
    <w:pPr>
      <w:tabs>
        <w:tab w:val="center" w:pos="4819"/>
        <w:tab w:val="right" w:pos="9639"/>
      </w:tabs>
    </w:pPr>
  </w:style>
  <w:style w:type="character" w:customStyle="1" w:styleId="ac">
    <w:name w:val="Нижний колонтитул Знак"/>
    <w:rPr>
      <w:w w:val="100"/>
      <w:position w:val="-1"/>
      <w:effect w:val="none"/>
      <w:vertAlign w:val="baseline"/>
      <w:cs w:val="0"/>
      <w:em w:val="none"/>
      <w:lang w:val="ru-RU" w:eastAsia="ru-RU"/>
    </w:rPr>
  </w:style>
  <w:style w:type="character" w:customStyle="1" w:styleId="ad">
    <w:name w:val="Верхний колонтитул Знак"/>
    <w:rPr>
      <w:w w:val="100"/>
      <w:position w:val="-1"/>
      <w:sz w:val="28"/>
      <w:effect w:val="none"/>
      <w:vertAlign w:val="baseline"/>
      <w:cs w:val="0"/>
      <w:em w:val="none"/>
      <w:lang w:val="ru-RU" w:eastAsia="ru-RU"/>
    </w:rPr>
  </w:style>
  <w:style w:type="table" w:customStyle="1" w:styleId="11">
    <w:name w:val="Сетка таблицы1"/>
    <w:basedOn w:val="a1"/>
    <w:next w:val="a6"/>
    <w:pPr>
      <w:suppressAutoHyphens/>
      <w:ind w:leftChars="-1" w:left="-1" w:hangingChars="1" w:hanging="1"/>
      <w:textDirection w:val="btLr"/>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qFormat/>
  </w:style>
  <w:style w:type="paragraph" w:styleId="ae">
    <w:name w:val="Balloon Text"/>
    <w:basedOn w:val="a"/>
    <w:qFormat/>
    <w:pPr>
      <w:widowControl/>
      <w:adjustRightInd/>
      <w:spacing w:line="240" w:lineRule="auto"/>
      <w:jc w:val="left"/>
      <w:textAlignment w:val="auto"/>
    </w:pPr>
    <w:rPr>
      <w:rFonts w:ascii="Segoe UI" w:eastAsia="Calibri" w:hAnsi="Segoe UI"/>
      <w:sz w:val="18"/>
      <w:szCs w:val="18"/>
      <w:lang w:val="uk-UA" w:eastAsia="en-US"/>
    </w:rPr>
  </w:style>
  <w:style w:type="character" w:customStyle="1" w:styleId="af">
    <w:name w:val="Текст выноски Знак"/>
    <w:rPr>
      <w:rFonts w:ascii="Segoe UI" w:eastAsia="Calibri" w:hAnsi="Segoe UI" w:cs="Segoe UI"/>
      <w:w w:val="100"/>
      <w:position w:val="-1"/>
      <w:sz w:val="18"/>
      <w:szCs w:val="18"/>
      <w:effect w:val="none"/>
      <w:vertAlign w:val="baseline"/>
      <w:cs w:val="0"/>
      <w:em w:val="none"/>
      <w:lang w:val="uk-UA" w:eastAsia="en-US"/>
    </w:rPr>
  </w:style>
  <w:style w:type="paragraph" w:customStyle="1" w:styleId="-11">
    <w:name w:val="Цветной список - Акцент 11"/>
    <w:basedOn w:val="a"/>
    <w:pPr>
      <w:widowControl/>
      <w:adjustRightInd/>
      <w:spacing w:after="160" w:line="259" w:lineRule="auto"/>
      <w:ind w:left="720"/>
      <w:contextualSpacing/>
      <w:jc w:val="left"/>
      <w:textAlignment w:val="auto"/>
    </w:pPr>
    <w:rPr>
      <w:rFonts w:ascii="Calibri" w:eastAsia="Calibri" w:hAnsi="Calibri"/>
      <w:sz w:val="22"/>
      <w:szCs w:val="22"/>
      <w:lang w:val="uk-UA" w:eastAsia="en-US"/>
    </w:rPr>
  </w:style>
  <w:style w:type="table" w:customStyle="1" w:styleId="22">
    <w:name w:val="Сетка таблицы2"/>
    <w:basedOn w:val="a1"/>
    <w:next w:val="a6"/>
    <w:pPr>
      <w:suppressAutoHyphens/>
      <w:ind w:leftChars="-1" w:left="-1" w:hangingChars="1" w:hanging="1"/>
      <w:textDirection w:val="btLr"/>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Гиперссылка1"/>
    <w:qFormat/>
    <w:rPr>
      <w:color w:val="0563C1"/>
      <w:w w:val="100"/>
      <w:position w:val="-1"/>
      <w:u w:val="single"/>
      <w:effect w:val="none"/>
      <w:vertAlign w:val="baseline"/>
      <w:cs w:val="0"/>
      <w:em w:val="none"/>
    </w:rPr>
  </w:style>
  <w:style w:type="paragraph" w:styleId="af0">
    <w:name w:val="footnote text"/>
    <w:basedOn w:val="a"/>
    <w:pPr>
      <w:widowControl/>
      <w:adjustRightInd/>
      <w:spacing w:line="240" w:lineRule="auto"/>
      <w:jc w:val="left"/>
      <w:textAlignment w:val="auto"/>
    </w:pPr>
    <w:rPr>
      <w:sz w:val="18"/>
    </w:rPr>
  </w:style>
  <w:style w:type="character" w:customStyle="1" w:styleId="af1">
    <w:name w:val="Текст сноски Знак"/>
    <w:rPr>
      <w:w w:val="100"/>
      <w:position w:val="-1"/>
      <w:sz w:val="18"/>
      <w:effect w:val="none"/>
      <w:vertAlign w:val="baseline"/>
      <w:cs w:val="0"/>
      <w:em w:val="none"/>
    </w:rPr>
  </w:style>
  <w:style w:type="table" w:customStyle="1" w:styleId="14">
    <w:name w:val="Сітка таблиці1"/>
    <w:basedOn w:val="a1"/>
    <w:next w:val="a6"/>
    <w:pPr>
      <w:suppressAutoHyphens/>
      <w:ind w:leftChars="-1" w:left="-1" w:hangingChars="1" w:hanging="1"/>
      <w:textDirection w:val="btLr"/>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Pr>
      <w:color w:val="0000FF"/>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ru-RU"/>
    </w:rPr>
  </w:style>
  <w:style w:type="paragraph" w:customStyle="1" w:styleId="af3">
    <w:name w:val="Обычный (Интернет)"/>
    <w:basedOn w:val="a"/>
    <w:qFormat/>
    <w:pPr>
      <w:widowControl/>
      <w:adjustRightInd/>
      <w:spacing w:before="100" w:beforeAutospacing="1" w:after="100" w:afterAutospacing="1" w:line="240" w:lineRule="auto"/>
      <w:jc w:val="left"/>
      <w:textAlignment w:val="auto"/>
    </w:pPr>
    <w:rPr>
      <w:sz w:val="24"/>
      <w:szCs w:val="24"/>
      <w:lang w:val="uk-UA" w:eastAsia="uk-UA"/>
    </w:rPr>
  </w:style>
  <w:style w:type="character" w:styleId="af4">
    <w:name w:val="footnote reference"/>
    <w:rPr>
      <w:w w:val="100"/>
      <w:position w:val="-1"/>
      <w:effect w:val="none"/>
      <w:vertAlign w:val="superscript"/>
      <w:cs w:val="0"/>
      <w:em w:val="none"/>
    </w:rPr>
  </w:style>
  <w:style w:type="character" w:customStyle="1" w:styleId="m7219585631886365315gmail-rvts82">
    <w:name w:val="m_7219585631886365315gmail-rvts82"/>
    <w:rPr>
      <w:w w:val="100"/>
      <w:position w:val="-1"/>
      <w:effect w:val="none"/>
      <w:vertAlign w:val="baseline"/>
      <w:cs w:val="0"/>
      <w:em w:val="none"/>
    </w:rPr>
  </w:style>
  <w:style w:type="paragraph" w:customStyle="1" w:styleId="15">
    <w:name w:val="Обычный1"/>
    <w:pPr>
      <w:widowControl w:val="0"/>
      <w:suppressAutoHyphens/>
      <w:spacing w:before="20" w:line="1" w:lineRule="atLeast"/>
      <w:ind w:leftChars="-1" w:left="120" w:hangingChars="1" w:hanging="1"/>
      <w:jc w:val="both"/>
      <w:textDirection w:val="btLr"/>
      <w:textAlignment w:val="top"/>
      <w:outlineLvl w:val="0"/>
    </w:pPr>
    <w:rPr>
      <w:snapToGrid w:val="0"/>
      <w:position w:val="-1"/>
      <w:sz w:val="24"/>
    </w:rPr>
  </w:style>
  <w:style w:type="character" w:styleId="af5">
    <w:name w:val="annotation reference"/>
    <w:qFormat/>
    <w:rPr>
      <w:w w:val="100"/>
      <w:position w:val="-1"/>
      <w:sz w:val="16"/>
      <w:szCs w:val="16"/>
      <w:effect w:val="none"/>
      <w:vertAlign w:val="baseline"/>
      <w:cs w:val="0"/>
      <w:em w:val="none"/>
    </w:rPr>
  </w:style>
  <w:style w:type="paragraph" w:styleId="af6">
    <w:name w:val="annotation text"/>
    <w:basedOn w:val="a"/>
    <w:qFormat/>
    <w:pPr>
      <w:widowControl/>
      <w:adjustRightInd/>
      <w:spacing w:after="160" w:line="240" w:lineRule="auto"/>
      <w:jc w:val="left"/>
      <w:textAlignment w:val="auto"/>
    </w:pPr>
    <w:rPr>
      <w:rFonts w:ascii="Calibri" w:eastAsia="Calibri" w:hAnsi="Calibri"/>
      <w:lang w:eastAsia="en-US"/>
    </w:rPr>
  </w:style>
  <w:style w:type="character" w:customStyle="1" w:styleId="af7">
    <w:name w:val="Текст примечания Знак"/>
    <w:rPr>
      <w:rFonts w:ascii="Calibri" w:eastAsia="Calibri" w:hAnsi="Calibri"/>
      <w:w w:val="100"/>
      <w:position w:val="-1"/>
      <w:effect w:val="none"/>
      <w:vertAlign w:val="baseline"/>
      <w:cs w:val="0"/>
      <w:em w:val="none"/>
      <w:lang w:eastAsia="en-US"/>
    </w:rPr>
  </w:style>
  <w:style w:type="paragraph" w:styleId="af8">
    <w:name w:val="annotation subject"/>
    <w:basedOn w:val="af6"/>
    <w:next w:val="af6"/>
    <w:qFormat/>
    <w:rPr>
      <w:b/>
      <w:bCs/>
    </w:rPr>
  </w:style>
  <w:style w:type="character" w:customStyle="1" w:styleId="af9">
    <w:name w:val="Тема примечания Знак"/>
    <w:rPr>
      <w:rFonts w:ascii="Calibri" w:eastAsia="Calibri" w:hAnsi="Calibri"/>
      <w:b/>
      <w:bCs/>
      <w:w w:val="100"/>
      <w:position w:val="-1"/>
      <w:effect w:val="none"/>
      <w:vertAlign w:val="baseline"/>
      <w:cs w:val="0"/>
      <w:em w:val="none"/>
      <w:lang w:eastAsia="en-US"/>
    </w:rPr>
  </w:style>
  <w:style w:type="character" w:customStyle="1" w:styleId="apple-converted-space">
    <w:name w:val="apple-converted-space"/>
    <w:basedOn w:val="a0"/>
    <w:rPr>
      <w:w w:val="100"/>
      <w:position w:val="-1"/>
      <w:effect w:val="none"/>
      <w:vertAlign w:val="baseline"/>
      <w:cs w:val="0"/>
      <w:em w:val="none"/>
    </w:rPr>
  </w:style>
  <w:style w:type="paragraph" w:styleId="afa">
    <w:name w:val="Subtitle"/>
    <w:basedOn w:val="a"/>
    <w:next w:val="a"/>
    <w:pPr>
      <w:keepNext/>
      <w:keepLines/>
      <w:spacing w:before="360" w:after="80"/>
    </w:pPr>
    <w:rPr>
      <w:rFonts w:ascii="Georgia" w:eastAsia="Georgia" w:hAnsi="Georgia" w:cs="Georgia"/>
      <w:i/>
      <w:color w:val="666666"/>
      <w:sz w:val="48"/>
      <w:szCs w:val="48"/>
    </w:rPr>
  </w:style>
  <w:style w:type="table" w:customStyle="1" w:styleId="afb">
    <w:basedOn w:val="TableNormal"/>
    <w:tblPr>
      <w:tblStyleRowBandSize w:val="1"/>
      <w:tblStyleColBandSize w:val="1"/>
      <w:tblCellMar>
        <w:top w:w="0" w:type="dxa"/>
        <w:left w:w="108" w:type="dxa"/>
        <w:bottom w:w="0" w:type="dxa"/>
        <w:right w:w="108" w:type="dxa"/>
      </w:tblCellMar>
    </w:tblPr>
  </w:style>
  <w:style w:type="table" w:customStyle="1" w:styleId="afc">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pvL42VfbWKphh5DnqtyIgeYv8A==">AMUW2mW6y0IkOR9NvJaFwqLRMWhMfi1017KR9Jjz8Xn6n4OSCRrvVwR4BX65clDMVRbLfTFNym8g1xXlLxAOvUoll9OiHZSCTZ9pqn3lkqj6skaTV3NAVp8=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2565</Words>
  <Characters>14626</Characters>
  <Application>Microsoft Office Word</Application>
  <DocSecurity>0</DocSecurity>
  <Lines>121</Lines>
  <Paragraphs>34</Paragraphs>
  <ScaleCrop>false</ScaleCrop>
  <Company/>
  <LinksUpToDate>false</LinksUpToDate>
  <CharactersWithSpaces>17157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Админ</cp:lastModifiedBy>
  <cp:revision>3</cp:revision>
  <dcterms:created xsi:type="dcterms:W3CDTF">2020-05-19T10:24:00Z</dcterms:created>
  <dcterms:modified xsi:type="dcterms:W3CDTF">2022-09-27T07:35:00Z</dcterms:modified>
</cp:coreProperties>
</file>