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2"/>
        <w:gridCol w:w="5973"/>
        <w:tblGridChange w:id="0">
          <w:tblGrid>
            <w:gridCol w:w="3882"/>
            <w:gridCol w:w="5973"/>
          </w:tblGrid>
        </w:tblGridChange>
      </w:tblGrid>
      <w:tr>
        <w:trPr>
          <w:cantSplit w:val="0"/>
          <w:tblHeader w:val="0"/>
        </w:trPr>
        <w:tc>
          <w:tcPr>
            <w:vMerge w:val="restart"/>
            <w:vAlign w:val="center"/>
          </w:tcPr>
          <w:p w:rsidR="00000000" w:rsidDel="00000000" w:rsidP="00000000" w:rsidRDefault="00000000" w:rsidRPr="00000000" w14:paraId="00000002">
            <w:pPr>
              <w:pageBreakBefore w:val="0"/>
              <w:spacing w:after="0" w:line="240" w:lineRule="auto"/>
              <w:jc w:val="center"/>
              <w:rPr>
                <w:vertAlign w:val="baseline"/>
              </w:rPr>
            </w:pPr>
            <w:r w:rsidDel="00000000" w:rsidR="00000000" w:rsidRPr="00000000">
              <w:rPr>
                <w:vertAlign w:val="baseline"/>
              </w:rPr>
              <w:drawing>
                <wp:inline distB="0" distT="0" distL="114300" distR="114300">
                  <wp:extent cx="2327910" cy="7048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27910" cy="70485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pageBreakBefore w:val="0"/>
              <w:spacing w:after="0" w:line="240" w:lineRule="auto"/>
              <w:jc w:val="center"/>
              <w:rPr>
                <w:rFonts w:ascii="Georgia" w:cs="Georgia" w:eastAsia="Georgia" w:hAnsi="Georgia"/>
                <w:b w:val="1"/>
                <w:sz w:val="24"/>
                <w:szCs w:val="24"/>
                <w:vertAlign w:val="baseline"/>
              </w:rPr>
            </w:pPr>
            <w:r w:rsidDel="00000000" w:rsidR="00000000" w:rsidRPr="00000000">
              <w:rPr>
                <w:rFonts w:ascii="Georgia" w:cs="Georgia" w:eastAsia="Georgia" w:hAnsi="Georgia"/>
                <w:b w:val="1"/>
                <w:sz w:val="24"/>
                <w:szCs w:val="24"/>
                <w:vertAlign w:val="baseline"/>
                <w:rtl w:val="0"/>
              </w:rPr>
              <w:t xml:space="preserve">Силабус дисципліни</w:t>
            </w:r>
          </w:p>
          <w:p w:rsidR="00000000" w:rsidDel="00000000" w:rsidP="00000000" w:rsidRDefault="00000000" w:rsidRPr="00000000" w14:paraId="00000004">
            <w:pPr>
              <w:pageBreakBefore w:val="0"/>
              <w:spacing w:after="0" w:line="240" w:lineRule="auto"/>
              <w:jc w:val="center"/>
              <w:rPr>
                <w:rFonts w:ascii="Bookman Old Style" w:cs="Bookman Old Style" w:eastAsia="Bookman Old Style" w:hAnsi="Bookman Old Style"/>
                <w:b w:val="1"/>
                <w:vertAlign w:val="baseline"/>
              </w:rPr>
            </w:pPr>
            <w:r w:rsidDel="00000000" w:rsidR="00000000" w:rsidRPr="00000000">
              <w:rPr>
                <w:b w:val="1"/>
                <w:color w:val="000000"/>
                <w:sz w:val="25"/>
                <w:szCs w:val="25"/>
                <w:vertAlign w:val="baseline"/>
                <w:rtl w:val="0"/>
              </w:rPr>
              <w:t xml:space="preserve">“</w:t>
            </w:r>
            <w:r w:rsidDel="00000000" w:rsidR="00000000" w:rsidRPr="00000000">
              <w:rPr>
                <w:b w:val="1"/>
                <w:sz w:val="25"/>
                <w:szCs w:val="25"/>
                <w:rtl w:val="0"/>
              </w:rPr>
              <w:t xml:space="preserve">Цифрові бізнес-моделі</w:t>
            </w:r>
            <w:r w:rsidDel="00000000" w:rsidR="00000000" w:rsidRPr="00000000">
              <w:rPr>
                <w:b w:val="1"/>
                <w:color w:val="000000"/>
                <w:sz w:val="25"/>
                <w:szCs w:val="25"/>
                <w:vertAlign w:val="baseline"/>
                <w:rtl w:val="0"/>
              </w:rPr>
              <w:t xml:space="preserve">”</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1"/>
                <w:vertAlign w:val="baseline"/>
              </w:rPr>
            </w:pPr>
            <w:r w:rsidDel="00000000" w:rsidR="00000000" w:rsidRPr="00000000">
              <w:rPr>
                <w:rtl w:val="0"/>
              </w:rPr>
            </w:r>
          </w:p>
        </w:tc>
        <w:tc>
          <w:tcPr>
            <w:vAlign w:val="top"/>
          </w:tcPr>
          <w:p w:rsidR="00000000" w:rsidDel="00000000" w:rsidP="00000000" w:rsidRDefault="00000000" w:rsidRPr="00000000" w14:paraId="00000006">
            <w:pPr>
              <w:pageBreakBefore w:val="0"/>
              <w:spacing w:after="0" w:line="240" w:lineRule="auto"/>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Рівень вищої освіти – другий </w:t>
            </w:r>
          </w:p>
          <w:p w:rsidR="00000000" w:rsidDel="00000000" w:rsidP="00000000" w:rsidRDefault="00000000" w:rsidRPr="00000000" w14:paraId="00000007">
            <w:pPr>
              <w:pageBreakBefore w:val="0"/>
              <w:spacing w:after="0" w:line="240" w:lineRule="auto"/>
              <w:rPr>
                <w:rFonts w:ascii="Georgia" w:cs="Georgia" w:eastAsia="Georgia" w:hAnsi="Georgia"/>
                <w:sz w:val="20"/>
                <w:szCs w:val="20"/>
                <w:vertAlign w:val="baseline"/>
              </w:rPr>
            </w:pPr>
            <w:r w:rsidDel="00000000" w:rsidR="00000000" w:rsidRPr="00000000">
              <w:rPr>
                <w:rFonts w:ascii="Georgia" w:cs="Georgia" w:eastAsia="Georgia" w:hAnsi="Georgia"/>
                <w:vertAlign w:val="baseline"/>
                <w:rtl w:val="0"/>
              </w:rPr>
              <w:t xml:space="preserve">Галузь знань: 05 </w:t>
            </w:r>
            <w:r w:rsidDel="00000000" w:rsidR="00000000" w:rsidRPr="00000000">
              <w:rPr>
                <w:rFonts w:ascii="Georgia" w:cs="Georgia" w:eastAsia="Georgia" w:hAnsi="Georgia"/>
                <w:color w:val="000000"/>
                <w:sz w:val="20"/>
                <w:szCs w:val="20"/>
                <w:vertAlign w:val="baseline"/>
                <w:rtl w:val="0"/>
              </w:rPr>
              <w:t xml:space="preserve">«Соціальні та поведінкові науки»</w:t>
            </w:r>
            <w:r w:rsidDel="00000000" w:rsidR="00000000" w:rsidRPr="00000000">
              <w:rPr>
                <w:rtl w:val="0"/>
              </w:rPr>
            </w:r>
          </w:p>
          <w:p w:rsidR="00000000" w:rsidDel="00000000" w:rsidP="00000000" w:rsidRDefault="00000000" w:rsidRPr="00000000" w14:paraId="00000008">
            <w:pPr>
              <w:pageBreakBefore w:val="0"/>
              <w:spacing w:after="0" w:line="240" w:lineRule="auto"/>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Спеціальність: 051 – Економіка</w:t>
            </w:r>
          </w:p>
          <w:p w:rsidR="00000000" w:rsidDel="00000000" w:rsidP="00000000" w:rsidRDefault="00000000" w:rsidRPr="00000000" w14:paraId="00000009">
            <w:pPr>
              <w:pageBreakBefore w:val="0"/>
              <w:spacing w:after="0" w:line="240" w:lineRule="auto"/>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Освітньо-професійна програма – Економіка</w:t>
            </w:r>
          </w:p>
        </w:tc>
      </w:tr>
      <w:tr>
        <w:trPr>
          <w:cantSplit w:val="0"/>
          <w:tblHeader w:val="0"/>
        </w:trPr>
        <w:tc>
          <w:tcPr>
            <w:vMerge w:val="continue"/>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vertAlign w:val="baseline"/>
              </w:rPr>
            </w:pPr>
            <w:r w:rsidDel="00000000" w:rsidR="00000000" w:rsidRPr="00000000">
              <w:rPr>
                <w:rtl w:val="0"/>
              </w:rPr>
            </w:r>
          </w:p>
        </w:tc>
        <w:tc>
          <w:tcPr>
            <w:vAlign w:val="top"/>
          </w:tcPr>
          <w:p w:rsidR="00000000" w:rsidDel="00000000" w:rsidP="00000000" w:rsidRDefault="00000000" w:rsidRPr="00000000" w14:paraId="0000000B">
            <w:pPr>
              <w:pageBreakBefore w:val="0"/>
              <w:spacing w:after="0" w:line="240" w:lineRule="auto"/>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Рік навчання: І, Семестр: ІІ</w:t>
            </w:r>
          </w:p>
        </w:tc>
      </w:tr>
      <w:tr>
        <w:trPr>
          <w:cantSplit w:val="0"/>
          <w:tblHeader w:val="0"/>
        </w:trPr>
        <w:tc>
          <w:tcPr>
            <w:vMerge w:val="continue"/>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vertAlign w:val="baseline"/>
              </w:rPr>
            </w:pPr>
            <w:r w:rsidDel="00000000" w:rsidR="00000000" w:rsidRPr="00000000">
              <w:rPr>
                <w:rtl w:val="0"/>
              </w:rPr>
            </w:r>
          </w:p>
        </w:tc>
        <w:tc>
          <w:tcPr>
            <w:vAlign w:val="top"/>
          </w:tcPr>
          <w:p w:rsidR="00000000" w:rsidDel="00000000" w:rsidP="00000000" w:rsidRDefault="00000000" w:rsidRPr="00000000" w14:paraId="0000000D">
            <w:pPr>
              <w:pageBreakBefore w:val="0"/>
              <w:spacing w:after="0" w:line="240" w:lineRule="auto"/>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Кількість кредитів: 4</w:t>
            </w:r>
          </w:p>
          <w:p w:rsidR="00000000" w:rsidDel="00000000" w:rsidP="00000000" w:rsidRDefault="00000000" w:rsidRPr="00000000" w14:paraId="0000000E">
            <w:pPr>
              <w:pageBreakBefore w:val="0"/>
              <w:spacing w:after="0" w:line="240" w:lineRule="auto"/>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Мова викладання: українська</w:t>
            </w:r>
          </w:p>
        </w:tc>
      </w:tr>
    </w:tbl>
    <w:p w:rsidR="00000000" w:rsidDel="00000000" w:rsidP="00000000" w:rsidRDefault="00000000" w:rsidRPr="00000000" w14:paraId="0000000F">
      <w:pPr>
        <w:pageBreakBefore w:val="0"/>
        <w:spacing w:after="0" w:lineRule="auto"/>
        <w:rPr>
          <w:vertAlign w:val="baseline"/>
        </w:rPr>
      </w:pPr>
      <w:r w:rsidDel="00000000" w:rsidR="00000000" w:rsidRPr="00000000">
        <w:rPr>
          <w:rtl w:val="0"/>
        </w:rPr>
      </w:r>
    </w:p>
    <w:p w:rsidR="00000000" w:rsidDel="00000000" w:rsidP="00000000" w:rsidRDefault="00000000" w:rsidRPr="00000000" w14:paraId="00000010">
      <w:pPr>
        <w:pageBreakBefore w:val="0"/>
        <w:spacing w:after="0" w:lineRule="auto"/>
        <w:jc w:val="center"/>
        <w:rPr>
          <w:rFonts w:ascii="Georgia" w:cs="Georgia" w:eastAsia="Georgia" w:hAnsi="Georgia"/>
          <w:b w:val="1"/>
          <w:color w:val="943734"/>
          <w:sz w:val="24"/>
          <w:szCs w:val="24"/>
          <w:vertAlign w:val="baseline"/>
        </w:rPr>
      </w:pPr>
      <w:r w:rsidDel="00000000" w:rsidR="00000000" w:rsidRPr="00000000">
        <w:rPr>
          <w:rFonts w:ascii="Georgia" w:cs="Georgia" w:eastAsia="Georgia" w:hAnsi="Georgia"/>
          <w:b w:val="1"/>
          <w:color w:val="943734"/>
          <w:sz w:val="24"/>
          <w:szCs w:val="24"/>
          <w:vertAlign w:val="baseline"/>
          <w:rtl w:val="0"/>
        </w:rPr>
        <w:t xml:space="preserve">Розробники</w:t>
      </w:r>
    </w:p>
    <w:p w:rsidR="00000000" w:rsidDel="00000000" w:rsidP="00000000" w:rsidRDefault="00000000" w:rsidRPr="00000000" w14:paraId="00000011">
      <w:pPr>
        <w:pageBreakBefore w:val="0"/>
        <w:spacing w:after="0" w:lineRule="auto"/>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ПІБ</w:t>
        <w:tab/>
        <w:tab/>
        <w:tab/>
        <w:tab/>
        <w:tab/>
      </w:r>
      <w:r w:rsidDel="00000000" w:rsidR="00000000" w:rsidRPr="00000000">
        <w:rPr>
          <w:rFonts w:ascii="Georgia" w:cs="Georgia" w:eastAsia="Georgia" w:hAnsi="Georgia"/>
          <w:sz w:val="24"/>
          <w:szCs w:val="24"/>
          <w:vertAlign w:val="baseline"/>
          <w:rtl w:val="0"/>
        </w:rPr>
        <w:t xml:space="preserve">к.е.н., доц., </w:t>
      </w:r>
      <w:r w:rsidDel="00000000" w:rsidR="00000000" w:rsidRPr="00000000">
        <w:rPr>
          <w:rFonts w:ascii="Georgia" w:cs="Georgia" w:eastAsia="Georgia" w:hAnsi="Georgia"/>
          <w:color w:val="000000"/>
          <w:sz w:val="24"/>
          <w:szCs w:val="24"/>
          <w:vertAlign w:val="baseline"/>
          <w:rtl w:val="0"/>
        </w:rPr>
        <w:t xml:space="preserve">доцент кафедри</w:t>
      </w:r>
      <w:r w:rsidDel="00000000" w:rsidR="00000000" w:rsidRPr="00000000">
        <w:rPr>
          <w:rtl w:val="0"/>
        </w:rPr>
      </w:r>
    </w:p>
    <w:p w:rsidR="00000000" w:rsidDel="00000000" w:rsidP="00000000" w:rsidRDefault="00000000" w:rsidRPr="00000000" w14:paraId="00000012">
      <w:pPr>
        <w:pageBreakBefore w:val="0"/>
        <w:spacing w:after="0" w:lineRule="auto"/>
        <w:ind w:firstLine="3604"/>
        <w:rPr>
          <w:rFonts w:ascii="Georgia" w:cs="Georgia" w:eastAsia="Georgia" w:hAnsi="Georgia"/>
          <w:b w:val="1"/>
          <w:sz w:val="24"/>
          <w:szCs w:val="24"/>
          <w:vertAlign w:val="baseline"/>
        </w:rPr>
      </w:pPr>
      <w:r w:rsidDel="00000000" w:rsidR="00000000" w:rsidRPr="00000000">
        <w:rPr>
          <w:rFonts w:ascii="Georgia" w:cs="Georgia" w:eastAsia="Georgia" w:hAnsi="Georgia"/>
          <w:b w:val="1"/>
          <w:sz w:val="24"/>
          <w:szCs w:val="24"/>
          <w:vertAlign w:val="baseline"/>
          <w:rtl w:val="0"/>
        </w:rPr>
        <w:t xml:space="preserve">Богоявленська Юлія Вячеславівна</w:t>
      </w:r>
    </w:p>
    <w:p w:rsidR="00000000" w:rsidDel="00000000" w:rsidP="00000000" w:rsidRDefault="00000000" w:rsidRPr="00000000" w14:paraId="00000013">
      <w:pPr>
        <w:pageBreakBefore w:val="0"/>
        <w:spacing w:after="0" w:lineRule="auto"/>
        <w:ind w:left="2880" w:firstLine="720"/>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к.е.н., доц., </w:t>
      </w:r>
      <w:r w:rsidDel="00000000" w:rsidR="00000000" w:rsidRPr="00000000">
        <w:rPr>
          <w:rFonts w:ascii="Georgia" w:cs="Georgia" w:eastAsia="Georgia" w:hAnsi="Georgia"/>
          <w:color w:val="000000"/>
          <w:sz w:val="24"/>
          <w:szCs w:val="24"/>
          <w:vertAlign w:val="baseline"/>
          <w:rtl w:val="0"/>
        </w:rPr>
        <w:t xml:space="preserve">проректор</w:t>
      </w:r>
      <w:r w:rsidDel="00000000" w:rsidR="00000000" w:rsidRPr="00000000">
        <w:rPr>
          <w:rtl w:val="0"/>
        </w:rPr>
      </w:r>
    </w:p>
    <w:p w:rsidR="00000000" w:rsidDel="00000000" w:rsidP="00000000" w:rsidRDefault="00000000" w:rsidRPr="00000000" w14:paraId="00000014">
      <w:pPr>
        <w:pageBreakBefore w:val="0"/>
        <w:spacing w:after="0" w:lineRule="auto"/>
        <w:ind w:firstLine="3604"/>
        <w:rPr>
          <w:rFonts w:ascii="Georgia" w:cs="Georgia" w:eastAsia="Georgia" w:hAnsi="Georgia"/>
          <w:b w:val="1"/>
          <w:sz w:val="24"/>
          <w:szCs w:val="24"/>
          <w:vertAlign w:val="baseline"/>
        </w:rPr>
      </w:pPr>
      <w:r w:rsidDel="00000000" w:rsidR="00000000" w:rsidRPr="00000000">
        <w:rPr>
          <w:rFonts w:ascii="Georgia" w:cs="Georgia" w:eastAsia="Georgia" w:hAnsi="Georgia"/>
          <w:b w:val="1"/>
          <w:sz w:val="24"/>
          <w:szCs w:val="24"/>
          <w:vertAlign w:val="baseline"/>
          <w:rtl w:val="0"/>
        </w:rPr>
        <w:t xml:space="preserve">Морозов Андрій Васильович</w:t>
      </w:r>
    </w:p>
    <w:p w:rsidR="00000000" w:rsidDel="00000000" w:rsidP="00000000" w:rsidRDefault="00000000" w:rsidRPr="00000000" w14:paraId="00000015">
      <w:pPr>
        <w:pageBreakBefore w:val="0"/>
        <w:spacing w:after="0" w:lineRule="auto"/>
        <w:ind w:firstLine="3604"/>
        <w:rPr>
          <w:rFonts w:ascii="Georgia" w:cs="Georgia" w:eastAsia="Georgia" w:hAnsi="Georgia"/>
          <w:b w:val="1"/>
          <w:sz w:val="24"/>
          <w:szCs w:val="24"/>
          <w:vertAlign w:val="baseline"/>
        </w:rPr>
      </w:pPr>
      <w:r w:rsidDel="00000000" w:rsidR="00000000" w:rsidRPr="00000000">
        <w:rPr>
          <w:rtl w:val="0"/>
        </w:rPr>
      </w:r>
    </w:p>
    <w:p w:rsidR="00000000" w:rsidDel="00000000" w:rsidP="00000000" w:rsidRDefault="00000000" w:rsidRPr="00000000" w14:paraId="00000016">
      <w:pPr>
        <w:pageBreakBefore w:val="0"/>
        <w:spacing w:after="0" w:lineRule="auto"/>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Контактна інформація </w:t>
        <w:tab/>
        <w:tab/>
      </w:r>
      <w:hyperlink r:id="rId7">
        <w:r w:rsidDel="00000000" w:rsidR="00000000" w:rsidRPr="00000000">
          <w:rPr>
            <w:rFonts w:ascii="Georgia" w:cs="Georgia" w:eastAsia="Georgia" w:hAnsi="Georgia"/>
            <w:color w:val="0000ff"/>
            <w:sz w:val="24"/>
            <w:szCs w:val="24"/>
            <w:u w:val="single"/>
            <w:vertAlign w:val="baseline"/>
            <w:rtl w:val="0"/>
          </w:rPr>
          <w:t xml:space="preserve">yubogoyavlenska@gmil.com</w:t>
        </w:r>
      </w:hyperlink>
      <w:r w:rsidDel="00000000" w:rsidR="00000000" w:rsidRPr="00000000">
        <w:rPr>
          <w:rFonts w:ascii="Georgia" w:cs="Georgia" w:eastAsia="Georgia" w:hAnsi="Georgia"/>
          <w:sz w:val="24"/>
          <w:szCs w:val="24"/>
          <w:vertAlign w:val="baseline"/>
          <w:rtl w:val="0"/>
        </w:rPr>
        <w:t xml:space="preserve">, +380503130997,</w:t>
      </w:r>
    </w:p>
    <w:p w:rsidR="00000000" w:rsidDel="00000000" w:rsidP="00000000" w:rsidRDefault="00000000" w:rsidRPr="00000000" w14:paraId="00000017">
      <w:pPr>
        <w:pageBreakBefore w:val="0"/>
        <w:spacing w:after="0" w:lineRule="auto"/>
        <w:ind w:left="2880" w:firstLine="720"/>
        <w:rPr>
          <w:rFonts w:ascii="Georgia" w:cs="Georgia" w:eastAsia="Georgia" w:hAnsi="Georgia"/>
          <w:sz w:val="24"/>
          <w:szCs w:val="24"/>
          <w:vertAlign w:val="baseline"/>
        </w:rPr>
      </w:pPr>
      <w:hyperlink r:id="rId8">
        <w:r w:rsidDel="00000000" w:rsidR="00000000" w:rsidRPr="00000000">
          <w:rPr>
            <w:rFonts w:ascii="Georgia" w:cs="Georgia" w:eastAsia="Georgia" w:hAnsi="Georgia"/>
            <w:color w:val="0000ff"/>
            <w:sz w:val="24"/>
            <w:szCs w:val="24"/>
            <w:u w:val="single"/>
            <w:vertAlign w:val="baseline"/>
            <w:rtl w:val="0"/>
          </w:rPr>
          <w:t xml:space="preserve">morozov@ztu.edu.ua</w:t>
        </w:r>
      </w:hyperlink>
      <w:r w:rsidDel="00000000" w:rsidR="00000000" w:rsidRPr="00000000">
        <w:rPr>
          <w:rFonts w:ascii="Georgia" w:cs="Georgia" w:eastAsia="Georgia" w:hAnsi="Georgia"/>
          <w:sz w:val="24"/>
          <w:szCs w:val="24"/>
          <w:vertAlign w:val="baseline"/>
          <w:rtl w:val="0"/>
        </w:rPr>
        <w:t xml:space="preserve">, +380985064386</w:t>
      </w:r>
    </w:p>
    <w:p w:rsidR="00000000" w:rsidDel="00000000" w:rsidP="00000000" w:rsidRDefault="00000000" w:rsidRPr="00000000" w14:paraId="00000018">
      <w:pPr>
        <w:pageBreakBefore w:val="0"/>
        <w:spacing w:line="240" w:lineRule="auto"/>
        <w:ind w:left="2880" w:firstLine="720"/>
        <w:jc w:val="left"/>
        <w:rPr>
          <w:color w:val="000000"/>
          <w:sz w:val="25"/>
          <w:szCs w:val="25"/>
          <w:vertAlign w:val="baseline"/>
        </w:rPr>
      </w:pPr>
      <w:r w:rsidDel="00000000" w:rsidR="00000000" w:rsidRPr="00000000">
        <w:rPr>
          <w:color w:val="000000"/>
          <w:sz w:val="25"/>
          <w:szCs w:val="25"/>
          <w:vertAlign w:val="baseline"/>
          <w:rtl w:val="0"/>
        </w:rPr>
        <w:t xml:space="preserve">Факультет бізнесу та сфери обслуговування,</w:t>
      </w:r>
    </w:p>
    <w:p w:rsidR="00000000" w:rsidDel="00000000" w:rsidP="00000000" w:rsidRDefault="00000000" w:rsidRPr="00000000" w14:paraId="00000019">
      <w:pPr>
        <w:pageBreakBefore w:val="0"/>
        <w:spacing w:line="240" w:lineRule="auto"/>
        <w:ind w:left="2880" w:firstLine="720"/>
        <w:jc w:val="left"/>
        <w:rPr>
          <w:color w:val="000000"/>
          <w:sz w:val="25"/>
          <w:szCs w:val="25"/>
          <w:vertAlign w:val="baseline"/>
        </w:rPr>
      </w:pPr>
      <w:r w:rsidDel="00000000" w:rsidR="00000000" w:rsidRPr="00000000">
        <w:rPr>
          <w:color w:val="000000"/>
          <w:sz w:val="25"/>
          <w:szCs w:val="25"/>
          <w:vertAlign w:val="baseline"/>
          <w:rtl w:val="0"/>
        </w:rPr>
        <w:t xml:space="preserve">Кафедра цифрової економіки та міжнародних</w:t>
      </w:r>
    </w:p>
    <w:p w:rsidR="00000000" w:rsidDel="00000000" w:rsidP="00000000" w:rsidRDefault="00000000" w:rsidRPr="00000000" w14:paraId="0000001A">
      <w:pPr>
        <w:pageBreakBefore w:val="0"/>
        <w:spacing w:line="240" w:lineRule="auto"/>
        <w:ind w:left="2880" w:firstLine="720"/>
        <w:jc w:val="left"/>
        <w:rPr>
          <w:rFonts w:ascii="Georgia" w:cs="Georgia" w:eastAsia="Georgia" w:hAnsi="Georgia"/>
          <w:sz w:val="24"/>
          <w:szCs w:val="24"/>
          <w:vertAlign w:val="baseline"/>
        </w:rPr>
      </w:pPr>
      <w:r w:rsidDel="00000000" w:rsidR="00000000" w:rsidRPr="00000000">
        <w:rPr>
          <w:color w:val="000000"/>
          <w:sz w:val="25"/>
          <w:szCs w:val="25"/>
          <w:vertAlign w:val="baseline"/>
          <w:rtl w:val="0"/>
        </w:rPr>
        <w:t xml:space="preserve">економічних відносин</w:t>
      </w:r>
      <w:r w:rsidDel="00000000" w:rsidR="00000000" w:rsidRPr="00000000">
        <w:rPr>
          <w:rtl w:val="0"/>
        </w:rPr>
      </w:r>
    </w:p>
    <w:p w:rsidR="00000000" w:rsidDel="00000000" w:rsidP="00000000" w:rsidRDefault="00000000" w:rsidRPr="00000000" w14:paraId="0000001B">
      <w:pPr>
        <w:pageBreakBefore w:val="0"/>
        <w:widowControl w:val="1"/>
        <w:spacing w:line="24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01C">
      <w:pPr>
        <w:pageBreakBefore w:val="0"/>
        <w:widowControl w:val="1"/>
        <w:spacing w:line="240" w:lineRule="auto"/>
        <w:jc w:val="both"/>
        <w:rPr>
          <w:color w:val="000000"/>
          <w:sz w:val="24"/>
          <w:szCs w:val="24"/>
          <w:vertAlign w:val="baseline"/>
        </w:rPr>
      </w:pPr>
      <w:r w:rsidDel="00000000" w:rsidR="00000000" w:rsidRPr="00000000">
        <w:rPr>
          <w:color w:val="000000"/>
          <w:sz w:val="24"/>
          <w:szCs w:val="24"/>
          <w:vertAlign w:val="baseline"/>
          <w:rtl w:val="0"/>
        </w:rPr>
        <w:t xml:space="preserve">The Digital Business Models syllabus is developed in the framework of ERASMUS+ CBHE project “Digitalization of economic as an element of sustainable development of Ukraine and  Tajikistan”  / DigEco 618270-EPP-1-2020-1-LT-EPPKA2-CBHE-JP</w:t>
      </w:r>
    </w:p>
    <w:p w:rsidR="00000000" w:rsidDel="00000000" w:rsidP="00000000" w:rsidRDefault="00000000" w:rsidRPr="00000000" w14:paraId="0000001D">
      <w:pPr>
        <w:pageBreakBefore w:val="0"/>
        <w:widowControl w:val="1"/>
        <w:spacing w:line="240" w:lineRule="auto"/>
        <w:rPr>
          <w:color w:val="000000"/>
          <w:sz w:val="24"/>
          <w:szCs w:val="24"/>
          <w:vertAlign w:val="baseline"/>
        </w:rPr>
      </w:pPr>
      <w:r w:rsidDel="00000000" w:rsidR="00000000" w:rsidRPr="00000000">
        <w:rPr>
          <w:rtl w:val="0"/>
        </w:rPr>
      </w:r>
    </w:p>
    <w:p w:rsidR="00000000" w:rsidDel="00000000" w:rsidP="00000000" w:rsidRDefault="00000000" w:rsidRPr="00000000" w14:paraId="0000001E">
      <w:pPr>
        <w:pageBreakBefore w:val="0"/>
        <w:widowControl w:val="1"/>
        <w:spacing w:line="240" w:lineRule="auto"/>
        <w:jc w:val="center"/>
        <w:rPr>
          <w:color w:val="000000"/>
          <w:sz w:val="16"/>
          <w:szCs w:val="16"/>
          <w:vertAlign w:val="baseline"/>
        </w:rPr>
      </w:pPr>
      <w:r w:rsidDel="00000000" w:rsidR="00000000" w:rsidRPr="00000000">
        <w:rPr>
          <w:color w:val="000000"/>
          <w:sz w:val="16"/>
          <w:szCs w:val="16"/>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01F">
      <w:pPr>
        <w:pageBreakBefore w:val="0"/>
        <w:widowControl w:val="1"/>
        <w:spacing w:line="240" w:lineRule="auto"/>
        <w:jc w:val="center"/>
        <w:rPr>
          <w:color w:val="000000"/>
          <w:sz w:val="16"/>
          <w:szCs w:val="16"/>
          <w:vertAlign w:val="baseline"/>
        </w:rPr>
      </w:pPr>
      <w:r w:rsidDel="00000000" w:rsidR="00000000" w:rsidRPr="00000000">
        <w:rPr>
          <w:color w:val="000000"/>
          <w:sz w:val="16"/>
          <w:szCs w:val="16"/>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000000" w:rsidDel="00000000" w:rsidP="00000000" w:rsidRDefault="00000000" w:rsidRPr="00000000" w14:paraId="00000020">
      <w:pPr>
        <w:pageBreakBefore w:val="0"/>
        <w:spacing w:line="240" w:lineRule="auto"/>
        <w:jc w:val="center"/>
        <w:rPr>
          <w:color w:val="000000"/>
          <w:sz w:val="25"/>
          <w:szCs w:val="25"/>
          <w:vertAlign w:val="baseline"/>
        </w:rPr>
      </w:pPr>
      <w:r w:rsidDel="00000000" w:rsidR="00000000" w:rsidRPr="00000000">
        <w:rPr>
          <w:rtl w:val="0"/>
        </w:rPr>
      </w:r>
    </w:p>
    <w:p w:rsidR="00000000" w:rsidDel="00000000" w:rsidP="00000000" w:rsidRDefault="00000000" w:rsidRPr="00000000" w14:paraId="00000021">
      <w:pPr>
        <w:pageBreakBefore w:val="0"/>
        <w:spacing w:after="0" w:lineRule="auto"/>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22">
      <w:pPr>
        <w:pageBreakBefore w:val="0"/>
        <w:spacing w:after="0" w:lineRule="auto"/>
        <w:jc w:val="center"/>
        <w:rPr>
          <w:rFonts w:ascii="Georgia" w:cs="Georgia" w:eastAsia="Georgia" w:hAnsi="Georgia"/>
          <w:b w:val="1"/>
          <w:color w:val="943734"/>
          <w:sz w:val="24"/>
          <w:szCs w:val="24"/>
          <w:vertAlign w:val="baseline"/>
        </w:rPr>
      </w:pPr>
      <w:r w:rsidDel="00000000" w:rsidR="00000000" w:rsidRPr="00000000">
        <w:rPr>
          <w:rFonts w:ascii="Georgia" w:cs="Georgia" w:eastAsia="Georgia" w:hAnsi="Georgia"/>
          <w:b w:val="1"/>
          <w:color w:val="943734"/>
          <w:sz w:val="24"/>
          <w:szCs w:val="24"/>
          <w:vertAlign w:val="baseline"/>
          <w:rtl w:val="0"/>
        </w:rPr>
        <w:t xml:space="preserve">Опис дисципліни</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Метою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є формування у студентів спеціальності «Економіка» специфічних навичок та вмінь з побудови, вибору, імплементації цифрових бзнес-моделей, що необхідні для розвитку індустрії 4.0.</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Завданнями вивчення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є:</w:t>
      </w:r>
      <w:r w:rsidDel="00000000" w:rsidR="00000000" w:rsidRPr="00000000">
        <w:rPr>
          <w:rtl w:val="0"/>
        </w:rPr>
      </w:r>
    </w:p>
    <w:p w:rsidR="00000000" w:rsidDel="00000000" w:rsidP="00000000" w:rsidRDefault="00000000" w:rsidRPr="00000000" w14:paraId="00000026">
      <w:pPr>
        <w:pageBreakBefore w:val="0"/>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визначати та аналізувати існуючі цирові бізнес-моделі;</w:t>
      </w:r>
    </w:p>
    <w:p w:rsidR="00000000" w:rsidDel="00000000" w:rsidP="00000000" w:rsidRDefault="00000000" w:rsidRPr="00000000" w14:paraId="00000027">
      <w:pPr>
        <w:pageBreakBefore w:val="0"/>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методи, способи, інструментарій розробки власних бізнес-кейсів, заснованих на існуюючих цифрових бізнес-моделях; </w:t>
      </w:r>
    </w:p>
    <w:p w:rsidR="00000000" w:rsidDel="00000000" w:rsidP="00000000" w:rsidRDefault="00000000" w:rsidRPr="00000000" w14:paraId="00000028">
      <w:pPr>
        <w:pageBreakBefore w:val="0"/>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сучасні концепції визначення цільової авиторії, покупців, поведінки споживачів</w:t>
      </w:r>
    </w:p>
    <w:p w:rsidR="00000000" w:rsidDel="00000000" w:rsidP="00000000" w:rsidRDefault="00000000" w:rsidRPr="00000000" w14:paraId="00000029">
      <w:pPr>
        <w:pageBreakBefore w:val="0"/>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методи ідентифікаії тач-поінтів клієнтів з ІТ-системами і бізнес-процесами;</w:t>
      </w:r>
    </w:p>
    <w:p w:rsidR="00000000" w:rsidDel="00000000" w:rsidP="00000000" w:rsidRDefault="00000000" w:rsidRPr="00000000" w14:paraId="0000002A">
      <w:pPr>
        <w:pageBreakBefore w:val="0"/>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аналізувати внутрішні бізнес-процеси підприємств у напрямку тач-поінтів.</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Зміст навчальної</w:t>
      </w:r>
      <w:r w:rsidDel="00000000" w:rsidR="00000000" w:rsidRPr="00000000">
        <w:rPr>
          <w:color w:val="000000"/>
          <w:sz w:val="28"/>
          <w:szCs w:val="28"/>
          <w:highlight w:val="white"/>
          <w:vertAlign w:val="baseline"/>
          <w:rtl w:val="0"/>
        </w:rPr>
        <w:t xml:space="preserve"> дисципліни</w:t>
      </w:r>
      <w:r w:rsidDel="00000000" w:rsidR="00000000" w:rsidRPr="00000000">
        <w:rPr>
          <w:color w:val="000000"/>
          <w:sz w:val="28"/>
          <w:szCs w:val="28"/>
          <w:vertAlign w:val="baseline"/>
          <w:rtl w:val="0"/>
        </w:rPr>
        <w:t xml:space="preserve"> направлений на формування наступних </w:t>
      </w:r>
      <w:r w:rsidDel="00000000" w:rsidR="00000000" w:rsidRPr="00000000">
        <w:rPr>
          <w:b w:val="1"/>
          <w:color w:val="000000"/>
          <w:sz w:val="28"/>
          <w:szCs w:val="28"/>
          <w:vertAlign w:val="baseline"/>
          <w:rtl w:val="0"/>
        </w:rPr>
        <w:t xml:space="preserve">компетентностей</w:t>
      </w:r>
      <w:r w:rsidDel="00000000" w:rsidR="00000000" w:rsidRPr="00000000">
        <w:rPr>
          <w:color w:val="000000"/>
          <w:sz w:val="28"/>
          <w:szCs w:val="28"/>
          <w:vertAlign w:val="baseline"/>
          <w:rtl w:val="0"/>
        </w:rPr>
        <w:t xml:space="preserve">, визначених стандартом вищої освіти зі спеціальності 051 «Економіка»:</w:t>
      </w:r>
    </w:p>
    <w:p w:rsidR="00000000" w:rsidDel="00000000" w:rsidP="00000000" w:rsidRDefault="00000000" w:rsidRPr="00000000" w14:paraId="0000002D">
      <w:pPr>
        <w:keepNext w:val="0"/>
        <w:keepLines w:val="0"/>
        <w:pageBreakBefore w:val="0"/>
        <w:spacing w:line="240" w:lineRule="auto"/>
        <w:ind w:firstLine="709"/>
        <w:rPr>
          <w:color w:val="000000"/>
          <w:sz w:val="28"/>
          <w:szCs w:val="28"/>
          <w:vertAlign w:val="baseline"/>
        </w:rPr>
      </w:pPr>
      <w:r w:rsidDel="00000000" w:rsidR="00000000" w:rsidRPr="00000000">
        <w:rPr>
          <w:b w:val="1"/>
          <w:color w:val="000000"/>
          <w:sz w:val="28"/>
          <w:szCs w:val="28"/>
          <w:vertAlign w:val="baseline"/>
          <w:rtl w:val="0"/>
        </w:rPr>
        <w:t xml:space="preserve">ЗК1.</w:t>
      </w:r>
      <w:r w:rsidDel="00000000" w:rsidR="00000000" w:rsidRPr="00000000">
        <w:rPr>
          <w:color w:val="000000"/>
          <w:sz w:val="28"/>
          <w:szCs w:val="28"/>
          <w:vertAlign w:val="baseline"/>
          <w:rtl w:val="0"/>
        </w:rPr>
        <w:t xml:space="preserve"> Здатність генерувати нові ідеї (креативність).</w:t>
      </w:r>
    </w:p>
    <w:p w:rsidR="00000000" w:rsidDel="00000000" w:rsidP="00000000" w:rsidRDefault="00000000" w:rsidRPr="00000000" w14:paraId="0000002E">
      <w:pPr>
        <w:keepNext w:val="0"/>
        <w:keepLines w:val="0"/>
        <w:pageBreakBefore w:val="0"/>
        <w:spacing w:line="240" w:lineRule="auto"/>
        <w:ind w:firstLine="709"/>
        <w:rPr>
          <w:rFonts w:ascii="Times New Roman" w:cs="Times New Roman" w:eastAsia="Times New Roman" w:hAnsi="Times New Roman"/>
          <w:color w:val="000000"/>
          <w:sz w:val="28"/>
          <w:szCs w:val="28"/>
          <w:vertAlign w:val="baseline"/>
        </w:rPr>
      </w:pPr>
      <w:r w:rsidDel="00000000" w:rsidR="00000000" w:rsidRPr="00000000">
        <w:rPr>
          <w:b w:val="1"/>
          <w:color w:val="000000"/>
          <w:sz w:val="28"/>
          <w:szCs w:val="28"/>
          <w:vertAlign w:val="baseline"/>
          <w:rtl w:val="0"/>
        </w:rPr>
        <w:t xml:space="preserve">ЗК2</w:t>
      </w:r>
      <w:r w:rsidDel="00000000" w:rsidR="00000000" w:rsidRPr="00000000">
        <w:rPr>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Здатність до абстрактного мислення, аналізу та синтезу.</w:t>
      </w:r>
    </w:p>
    <w:p w:rsidR="00000000" w:rsidDel="00000000" w:rsidP="00000000" w:rsidRDefault="00000000" w:rsidRPr="00000000" w14:paraId="0000002F">
      <w:pPr>
        <w:keepNext w:val="0"/>
        <w:keepLines w:val="0"/>
        <w:pageBreakBefore w:val="0"/>
        <w:spacing w:line="240" w:lineRule="auto"/>
        <w:ind w:firstLine="709"/>
        <w:rPr>
          <w:color w:val="000000"/>
          <w:sz w:val="28"/>
          <w:szCs w:val="28"/>
          <w:vertAlign w:val="baseline"/>
        </w:rPr>
      </w:pPr>
      <w:r w:rsidDel="00000000" w:rsidR="00000000" w:rsidRPr="00000000">
        <w:rPr>
          <w:b w:val="1"/>
          <w:color w:val="000000"/>
          <w:sz w:val="28"/>
          <w:szCs w:val="28"/>
          <w:vertAlign w:val="baseline"/>
          <w:rtl w:val="0"/>
        </w:rPr>
        <w:t xml:space="preserve">ЗК4.</w:t>
      </w:r>
      <w:r w:rsidDel="00000000" w:rsidR="00000000" w:rsidRPr="00000000">
        <w:rPr>
          <w:color w:val="000000"/>
          <w:sz w:val="28"/>
          <w:szCs w:val="28"/>
          <w:vertAlign w:val="baseline"/>
          <w:rtl w:val="0"/>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000000" w:rsidDel="00000000" w:rsidP="00000000" w:rsidRDefault="00000000" w:rsidRPr="00000000" w14:paraId="00000030">
      <w:pPr>
        <w:keepNext w:val="0"/>
        <w:keepLines w:val="0"/>
        <w:pageBreakBefore w:val="0"/>
        <w:spacing w:line="240" w:lineRule="auto"/>
        <w:ind w:firstLine="709"/>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ЗК5</w:t>
      </w:r>
      <w:r w:rsidDel="00000000" w:rsidR="00000000" w:rsidRPr="00000000">
        <w:rPr>
          <w:rFonts w:ascii="Times New Roman" w:cs="Times New Roman" w:eastAsia="Times New Roman" w:hAnsi="Times New Roman"/>
          <w:color w:val="000000"/>
          <w:sz w:val="28"/>
          <w:szCs w:val="28"/>
          <w:vertAlign w:val="baseline"/>
          <w:rtl w:val="0"/>
        </w:rPr>
        <w:t xml:space="preserve">. Здатність працювати в команді.</w:t>
      </w:r>
    </w:p>
    <w:p w:rsidR="00000000" w:rsidDel="00000000" w:rsidP="00000000" w:rsidRDefault="00000000" w:rsidRPr="00000000" w14:paraId="00000031">
      <w:pPr>
        <w:keepNext w:val="0"/>
        <w:keepLines w:val="0"/>
        <w:pageBreakBefore w:val="0"/>
        <w:spacing w:line="240" w:lineRule="auto"/>
        <w:ind w:firstLine="709"/>
        <w:rPr>
          <w:color w:val="000000"/>
          <w:sz w:val="28"/>
          <w:szCs w:val="28"/>
          <w:vertAlign w:val="baseline"/>
        </w:rPr>
      </w:pPr>
      <w:r w:rsidDel="00000000" w:rsidR="00000000" w:rsidRPr="00000000">
        <w:rPr>
          <w:b w:val="1"/>
          <w:color w:val="000000"/>
          <w:sz w:val="28"/>
          <w:szCs w:val="28"/>
          <w:vertAlign w:val="baseline"/>
          <w:rtl w:val="0"/>
        </w:rPr>
        <w:t xml:space="preserve">ЗК6.</w:t>
      </w:r>
      <w:r w:rsidDel="00000000" w:rsidR="00000000" w:rsidRPr="00000000">
        <w:rPr>
          <w:color w:val="000000"/>
          <w:sz w:val="28"/>
          <w:szCs w:val="28"/>
          <w:vertAlign w:val="baseline"/>
          <w:rtl w:val="0"/>
        </w:rPr>
        <w:t xml:space="preserve"> Здатність розробляти та управляти проєктами.</w:t>
      </w:r>
    </w:p>
    <w:p w:rsidR="00000000" w:rsidDel="00000000" w:rsidP="00000000" w:rsidRDefault="00000000" w:rsidRPr="00000000" w14:paraId="00000032">
      <w:pPr>
        <w:keepNext w:val="0"/>
        <w:keepLines w:val="0"/>
        <w:pageBreakBefore w:val="0"/>
        <w:spacing w:line="240" w:lineRule="auto"/>
        <w:ind w:firstLine="709"/>
        <w:rPr>
          <w:color w:val="000000"/>
          <w:sz w:val="28"/>
          <w:szCs w:val="28"/>
          <w:vertAlign w:val="baseline"/>
        </w:rPr>
      </w:pPr>
      <w:r w:rsidDel="00000000" w:rsidR="00000000" w:rsidRPr="00000000">
        <w:rPr>
          <w:b w:val="1"/>
          <w:color w:val="000000"/>
          <w:sz w:val="28"/>
          <w:szCs w:val="28"/>
          <w:vertAlign w:val="baseline"/>
          <w:rtl w:val="0"/>
        </w:rPr>
        <w:t xml:space="preserve">СК1.</w:t>
      </w:r>
      <w:r w:rsidDel="00000000" w:rsidR="00000000" w:rsidRPr="00000000">
        <w:rPr>
          <w:color w:val="000000"/>
          <w:sz w:val="28"/>
          <w:szCs w:val="28"/>
          <w:vertAlign w:val="baseline"/>
          <w:rtl w:val="0"/>
        </w:rPr>
        <w:t xml:space="preserve">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000000" w:rsidDel="00000000" w:rsidP="00000000" w:rsidRDefault="00000000" w:rsidRPr="00000000" w14:paraId="00000033">
      <w:pPr>
        <w:keepNext w:val="0"/>
        <w:keepLines w:val="0"/>
        <w:pageBreakBefore w:val="0"/>
        <w:widowControl w:val="0"/>
        <w:spacing w:line="240" w:lineRule="auto"/>
        <w:ind w:firstLine="709"/>
        <w:rPr>
          <w:color w:val="000000"/>
          <w:sz w:val="28"/>
          <w:szCs w:val="28"/>
          <w:vertAlign w:val="baseline"/>
        </w:rPr>
      </w:pPr>
      <w:r w:rsidDel="00000000" w:rsidR="00000000" w:rsidRPr="00000000">
        <w:rPr>
          <w:b w:val="1"/>
          <w:color w:val="000000"/>
          <w:sz w:val="28"/>
          <w:szCs w:val="28"/>
          <w:vertAlign w:val="baseline"/>
          <w:rtl w:val="0"/>
        </w:rPr>
        <w:t xml:space="preserve">СК2.</w:t>
      </w:r>
      <w:r w:rsidDel="00000000" w:rsidR="00000000" w:rsidRPr="00000000">
        <w:rPr>
          <w:color w:val="000000"/>
          <w:sz w:val="28"/>
          <w:szCs w:val="28"/>
          <w:vertAlign w:val="baseline"/>
          <w:rtl w:val="0"/>
        </w:rPr>
        <w:t xml:space="preserve"> Здатність до професійної комунікації в сфері економіки іноземною мовою.</w:t>
      </w:r>
    </w:p>
    <w:p w:rsidR="00000000" w:rsidDel="00000000" w:rsidP="00000000" w:rsidRDefault="00000000" w:rsidRPr="00000000" w14:paraId="00000034">
      <w:pPr>
        <w:keepNext w:val="0"/>
        <w:keepLines w:val="0"/>
        <w:pageBreakBefore w:val="0"/>
        <w:widowControl w:val="0"/>
        <w:spacing w:line="240" w:lineRule="auto"/>
        <w:ind w:firstLine="709"/>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СК3.</w:t>
      </w:r>
      <w:r w:rsidDel="00000000" w:rsidR="00000000" w:rsidRPr="00000000">
        <w:rPr>
          <w:rFonts w:ascii="Times New Roman" w:cs="Times New Roman" w:eastAsia="Times New Roman" w:hAnsi="Times New Roman"/>
          <w:color w:val="000000"/>
          <w:sz w:val="28"/>
          <w:szCs w:val="28"/>
          <w:vertAlign w:val="baseline"/>
          <w:rtl w:val="0"/>
        </w:rPr>
        <w:t xml:space="preserve"> 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w:t>
      </w:r>
    </w:p>
    <w:p w:rsidR="00000000" w:rsidDel="00000000" w:rsidP="00000000" w:rsidRDefault="00000000" w:rsidRPr="00000000" w14:paraId="00000035">
      <w:pPr>
        <w:keepNext w:val="0"/>
        <w:keepLines w:val="0"/>
        <w:pageBreakBefore w:val="0"/>
        <w:widowControl w:val="0"/>
        <w:spacing w:line="240" w:lineRule="auto"/>
        <w:ind w:firstLine="709"/>
        <w:rPr>
          <w:color w:val="000000"/>
          <w:sz w:val="28"/>
          <w:szCs w:val="28"/>
          <w:vertAlign w:val="baseline"/>
        </w:rPr>
      </w:pPr>
      <w:r w:rsidDel="00000000" w:rsidR="00000000" w:rsidRPr="00000000">
        <w:rPr>
          <w:b w:val="1"/>
          <w:color w:val="000000"/>
          <w:sz w:val="28"/>
          <w:szCs w:val="28"/>
          <w:vertAlign w:val="baseline"/>
          <w:rtl w:val="0"/>
        </w:rPr>
        <w:t xml:space="preserve">СК4.</w:t>
      </w:r>
      <w:r w:rsidDel="00000000" w:rsidR="00000000" w:rsidRPr="00000000">
        <w:rPr>
          <w:color w:val="000000"/>
          <w:sz w:val="28"/>
          <w:szCs w:val="28"/>
          <w:vertAlign w:val="baseline"/>
          <w:rtl w:val="0"/>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000000" w:rsidDel="00000000" w:rsidP="00000000" w:rsidRDefault="00000000" w:rsidRPr="00000000" w14:paraId="00000036">
      <w:pPr>
        <w:keepNext w:val="0"/>
        <w:keepLines w:val="0"/>
        <w:pageBreakBefore w:val="0"/>
        <w:widowControl w:val="0"/>
        <w:spacing w:line="240" w:lineRule="auto"/>
        <w:ind w:firstLine="709"/>
        <w:rPr>
          <w:color w:val="000000"/>
          <w:sz w:val="28"/>
          <w:szCs w:val="28"/>
          <w:vertAlign w:val="baseline"/>
        </w:rPr>
      </w:pPr>
      <w:r w:rsidDel="00000000" w:rsidR="00000000" w:rsidRPr="00000000">
        <w:rPr>
          <w:b w:val="1"/>
          <w:color w:val="000000"/>
          <w:sz w:val="28"/>
          <w:szCs w:val="28"/>
          <w:vertAlign w:val="baseline"/>
          <w:rtl w:val="0"/>
        </w:rPr>
        <w:t xml:space="preserve">СК6.</w:t>
      </w:r>
      <w:r w:rsidDel="00000000" w:rsidR="00000000" w:rsidRPr="00000000">
        <w:rPr>
          <w:color w:val="000000"/>
          <w:sz w:val="28"/>
          <w:szCs w:val="28"/>
          <w:vertAlign w:val="baseline"/>
          <w:rtl w:val="0"/>
        </w:rPr>
        <w:t xml:space="preserve">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p w:rsidR="00000000" w:rsidDel="00000000" w:rsidP="00000000" w:rsidRDefault="00000000" w:rsidRPr="00000000" w14:paraId="00000037">
      <w:pPr>
        <w:keepNext w:val="0"/>
        <w:keepLines w:val="0"/>
        <w:pageBreakBefore w:val="0"/>
        <w:widowControl w:val="0"/>
        <w:spacing w:line="240" w:lineRule="auto"/>
        <w:ind w:firstLine="709"/>
        <w:rPr>
          <w:color w:val="000000"/>
          <w:sz w:val="28"/>
          <w:szCs w:val="28"/>
          <w:vertAlign w:val="baseline"/>
        </w:rPr>
      </w:pPr>
      <w:r w:rsidDel="00000000" w:rsidR="00000000" w:rsidRPr="00000000">
        <w:rPr>
          <w:b w:val="1"/>
          <w:color w:val="000000"/>
          <w:sz w:val="28"/>
          <w:szCs w:val="28"/>
          <w:vertAlign w:val="baseline"/>
          <w:rtl w:val="0"/>
        </w:rPr>
        <w:t xml:space="preserve">СК7.</w:t>
      </w:r>
      <w:r w:rsidDel="00000000" w:rsidR="00000000" w:rsidRPr="00000000">
        <w:rPr>
          <w:color w:val="000000"/>
          <w:sz w:val="28"/>
          <w:szCs w:val="28"/>
          <w:vertAlign w:val="baseline"/>
          <w:rtl w:val="0"/>
        </w:rPr>
        <w:t xml:space="preserve"> Здатність обґрунтовувати управлінські рішення щодо ефективного розвитку суб’єктів господарювання.</w:t>
      </w:r>
    </w:p>
    <w:p w:rsidR="00000000" w:rsidDel="00000000" w:rsidP="00000000" w:rsidRDefault="00000000" w:rsidRPr="00000000" w14:paraId="00000038">
      <w:pPr>
        <w:keepNext w:val="0"/>
        <w:keepLines w:val="0"/>
        <w:pageBreakBefore w:val="0"/>
        <w:widowControl w:val="0"/>
        <w:spacing w:line="240" w:lineRule="auto"/>
        <w:ind w:firstLine="709"/>
        <w:rPr>
          <w:b w:val="1"/>
          <w:color w:val="000000"/>
          <w:sz w:val="28"/>
          <w:szCs w:val="28"/>
          <w:vertAlign w:val="baseline"/>
        </w:rPr>
      </w:pPr>
      <w:r w:rsidDel="00000000" w:rsidR="00000000" w:rsidRPr="00000000">
        <w:rPr>
          <w:b w:val="1"/>
          <w:color w:val="000000"/>
          <w:sz w:val="28"/>
          <w:szCs w:val="28"/>
          <w:vertAlign w:val="baseline"/>
          <w:rtl w:val="0"/>
        </w:rPr>
        <w:t xml:space="preserve">СК9.</w:t>
      </w:r>
      <w:r w:rsidDel="00000000" w:rsidR="00000000" w:rsidRPr="00000000">
        <w:rPr>
          <w:color w:val="000000"/>
          <w:sz w:val="28"/>
          <w:szCs w:val="28"/>
          <w:vertAlign w:val="baseline"/>
          <w:rtl w:val="0"/>
        </w:rPr>
        <w:t xml:space="preserve"> Здатність застосовувати науковий підхід до формування та виконання ефективних проєктів у соціально-економічній сфері.</w:t>
      </w:r>
      <w:r w:rsidDel="00000000" w:rsidR="00000000" w:rsidRPr="00000000">
        <w:rPr>
          <w:rtl w:val="0"/>
        </w:rPr>
      </w:r>
    </w:p>
    <w:p w:rsidR="00000000" w:rsidDel="00000000" w:rsidP="00000000" w:rsidRDefault="00000000" w:rsidRPr="00000000" w14:paraId="00000039">
      <w:pPr>
        <w:keepNext w:val="0"/>
        <w:keepLines w:val="0"/>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3A">
      <w:pPr>
        <w:pageBreakBefore w:val="0"/>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Отримані знання з навчальної дисципліни стануть складовими наступних </w:t>
      </w:r>
      <w:r w:rsidDel="00000000" w:rsidR="00000000" w:rsidRPr="00000000">
        <w:rPr>
          <w:b w:val="1"/>
          <w:color w:val="000000"/>
          <w:sz w:val="28"/>
          <w:szCs w:val="28"/>
          <w:vertAlign w:val="baseline"/>
          <w:rtl w:val="0"/>
        </w:rPr>
        <w:t xml:space="preserve">програмних результатів</w:t>
      </w:r>
      <w:r w:rsidDel="00000000" w:rsidR="00000000" w:rsidRPr="00000000">
        <w:rPr>
          <w:color w:val="000000"/>
          <w:sz w:val="28"/>
          <w:szCs w:val="28"/>
          <w:vertAlign w:val="baseline"/>
          <w:rtl w:val="0"/>
        </w:rPr>
        <w:t xml:space="preserve"> навчання за спеціальністю 051 «Економіка»:</w:t>
      </w:r>
    </w:p>
    <w:p w:rsidR="00000000" w:rsidDel="00000000" w:rsidP="00000000" w:rsidRDefault="00000000" w:rsidRPr="00000000" w14:paraId="0000003B">
      <w:pPr>
        <w:pageBreakBefore w:val="0"/>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ПРН2.</w:t>
      </w:r>
      <w:r w:rsidDel="00000000" w:rsidR="00000000" w:rsidRPr="00000000">
        <w:rPr>
          <w:color w:val="000000"/>
          <w:sz w:val="28"/>
          <w:szCs w:val="28"/>
          <w:vertAlign w:val="baseline"/>
          <w:rtl w:val="0"/>
        </w:rPr>
        <w:t xml:space="preserve">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000000" w:rsidDel="00000000" w:rsidP="00000000" w:rsidRDefault="00000000" w:rsidRPr="00000000" w14:paraId="0000003C">
      <w:pPr>
        <w:pageBreakBefore w:val="0"/>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ПРН3.</w:t>
      </w:r>
      <w:r w:rsidDel="00000000" w:rsidR="00000000" w:rsidRPr="00000000">
        <w:rPr>
          <w:color w:val="000000"/>
          <w:sz w:val="28"/>
          <w:szCs w:val="28"/>
          <w:vertAlign w:val="baseline"/>
          <w:rtl w:val="0"/>
        </w:rPr>
        <w:t xml:space="preserve"> Вільно спілкуватися з професійних та наукових питань державною та іноземною мовами усно і письмово.</w:t>
      </w:r>
    </w:p>
    <w:p w:rsidR="00000000" w:rsidDel="00000000" w:rsidP="00000000" w:rsidRDefault="00000000" w:rsidRPr="00000000" w14:paraId="0000003D">
      <w:pPr>
        <w:pageBreakBefore w:val="0"/>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ПРН4.</w:t>
      </w:r>
      <w:r w:rsidDel="00000000" w:rsidR="00000000" w:rsidRPr="00000000">
        <w:rPr>
          <w:color w:val="000000"/>
          <w:sz w:val="28"/>
          <w:szCs w:val="28"/>
          <w:vertAlign w:val="baseline"/>
          <w:rtl w:val="0"/>
        </w:rPr>
        <w:t xml:space="preserve"> Розробляти та управляти соціально-економічними проєктами та комплексними діями з урахуванням їх цілей, очікуваних соціально-економічних наслідків, ризиків, законодавчих, ресурсних та інших обмежень</w:t>
      </w:r>
    </w:p>
    <w:p w:rsidR="00000000" w:rsidDel="00000000" w:rsidP="00000000" w:rsidRDefault="00000000" w:rsidRPr="00000000" w14:paraId="0000003E">
      <w:pPr>
        <w:pageBreakBefore w:val="0"/>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ПРН5.</w:t>
      </w:r>
      <w:r w:rsidDel="00000000" w:rsidR="00000000" w:rsidRPr="00000000">
        <w:rPr>
          <w:color w:val="000000"/>
          <w:sz w:val="28"/>
          <w:szCs w:val="28"/>
          <w:vertAlign w:val="baseline"/>
          <w:rtl w:val="0"/>
        </w:rPr>
        <w:t xml:space="preserve"> Дотримуватися принципів академічної доброчесності.</w:t>
      </w:r>
    </w:p>
    <w:p w:rsidR="00000000" w:rsidDel="00000000" w:rsidP="00000000" w:rsidRDefault="00000000" w:rsidRPr="00000000" w14:paraId="0000003F">
      <w:pPr>
        <w:pageBreakBefore w:val="0"/>
        <w:widowControl w:val="1"/>
        <w:spacing w:line="240" w:lineRule="auto"/>
        <w:ind w:firstLine="567"/>
        <w:rPr>
          <w:rFonts w:ascii="Times New Roman" w:cs="Times New Roman" w:eastAsia="Times New Roman" w:hAnsi="Times New Roman"/>
          <w:color w:val="000000"/>
          <w:sz w:val="28"/>
          <w:szCs w:val="28"/>
          <w:vertAlign w:val="baseline"/>
        </w:rPr>
      </w:pPr>
      <w:r w:rsidDel="00000000" w:rsidR="00000000" w:rsidRPr="00000000">
        <w:rPr>
          <w:b w:val="1"/>
          <w:color w:val="000000"/>
          <w:sz w:val="28"/>
          <w:szCs w:val="28"/>
          <w:vertAlign w:val="baseline"/>
          <w:rtl w:val="0"/>
        </w:rPr>
        <w:t xml:space="preserve">ПРН</w:t>
      </w:r>
      <w:r w:rsidDel="00000000" w:rsidR="00000000" w:rsidRPr="00000000">
        <w:rPr>
          <w:rFonts w:ascii="Times New Roman" w:cs="Times New Roman" w:eastAsia="Times New Roman" w:hAnsi="Times New Roman"/>
          <w:b w:val="1"/>
          <w:color w:val="000000"/>
          <w:sz w:val="28"/>
          <w:szCs w:val="28"/>
          <w:vertAlign w:val="baseline"/>
          <w:rtl w:val="0"/>
        </w:rPr>
        <w:t xml:space="preserve">6.</w:t>
      </w:r>
      <w:r w:rsidDel="00000000" w:rsidR="00000000" w:rsidRPr="00000000">
        <w:rPr>
          <w:rFonts w:ascii="Times New Roman" w:cs="Times New Roman" w:eastAsia="Times New Roman" w:hAnsi="Times New Roman"/>
          <w:color w:val="000000"/>
          <w:sz w:val="28"/>
          <w:szCs w:val="28"/>
          <w:vertAlign w:val="baseline"/>
          <w:rtl w:val="0"/>
        </w:rPr>
        <w:t xml:space="preserve"> Оцінювати результати власної роботи, демонструвати лідерські навички та уміння управляти персоналом і працювати в команді.</w:t>
      </w:r>
    </w:p>
    <w:p w:rsidR="00000000" w:rsidDel="00000000" w:rsidP="00000000" w:rsidRDefault="00000000" w:rsidRPr="00000000" w14:paraId="00000040">
      <w:pPr>
        <w:pageBreakBefore w:val="0"/>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ПРН7.</w:t>
      </w:r>
      <w:r w:rsidDel="00000000" w:rsidR="00000000" w:rsidRPr="00000000">
        <w:rPr>
          <w:color w:val="000000"/>
          <w:sz w:val="28"/>
          <w:szCs w:val="28"/>
          <w:vertAlign w:val="baseline"/>
          <w:rtl w:val="0"/>
        </w:rPr>
        <w:t xml:space="preserve">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000000" w:rsidDel="00000000" w:rsidP="00000000" w:rsidRDefault="00000000" w:rsidRPr="00000000" w14:paraId="00000041">
      <w:pPr>
        <w:pageBreakBefore w:val="0"/>
        <w:spacing w:line="276" w:lineRule="auto"/>
        <w:ind w:firstLine="709"/>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ПРН8</w:t>
      </w:r>
      <w:r w:rsidDel="00000000" w:rsidR="00000000" w:rsidRPr="00000000">
        <w:rPr>
          <w:rFonts w:ascii="Times New Roman" w:cs="Times New Roman" w:eastAsia="Times New Roman" w:hAnsi="Times New Roman"/>
          <w:b w:val="1"/>
          <w:i w:val="0"/>
          <w:color w:val="000000"/>
          <w:sz w:val="28"/>
          <w:szCs w:val="28"/>
          <w:vertAlign w:val="baseline"/>
          <w:rtl w:val="0"/>
        </w:rPr>
        <w:t xml:space="preserve">.</w:t>
      </w:r>
      <w:r w:rsidDel="00000000" w:rsidR="00000000" w:rsidRPr="00000000">
        <w:rPr>
          <w:rFonts w:ascii="Times New Roman" w:cs="Times New Roman" w:eastAsia="Times New Roman" w:hAnsi="Times New Roman"/>
          <w:color w:val="000000"/>
          <w:sz w:val="28"/>
          <w:szCs w:val="28"/>
          <w:vertAlign w:val="baseline"/>
          <w:rtl w:val="0"/>
        </w:rPr>
        <w:t xml:space="preserve"> Збирати, обробляти та аналізувати статистичні дані, науково -аналітичні матеріали, необхідні для вирішення комплексних економічних завдань.</w:t>
      </w:r>
    </w:p>
    <w:p w:rsidR="00000000" w:rsidDel="00000000" w:rsidP="00000000" w:rsidRDefault="00000000" w:rsidRPr="00000000" w14:paraId="00000042">
      <w:pPr>
        <w:pageBreakBefore w:val="0"/>
        <w:spacing w:line="276" w:lineRule="auto"/>
        <w:ind w:firstLine="709"/>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ПРН9. </w:t>
      </w:r>
      <w:r w:rsidDel="00000000" w:rsidR="00000000" w:rsidRPr="00000000">
        <w:rPr>
          <w:rFonts w:ascii="Times New Roman" w:cs="Times New Roman" w:eastAsia="Times New Roman" w:hAnsi="Times New Roman"/>
          <w:color w:val="000000"/>
          <w:sz w:val="28"/>
          <w:szCs w:val="28"/>
          <w:vertAlign w:val="baseline"/>
          <w:rtl w:val="0"/>
        </w:rPr>
        <w:t xml:space="preserve">Приймати ефективні рішення за невизначених умов і вимог, що потребують застосування нових підходів, досліджень та економіко - математичного моделювання та прогнозування.</w:t>
      </w:r>
    </w:p>
    <w:p w:rsidR="00000000" w:rsidDel="00000000" w:rsidP="00000000" w:rsidRDefault="00000000" w:rsidRPr="00000000" w14:paraId="00000043">
      <w:pPr>
        <w:pageBreakBefore w:val="0"/>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ПРН10.</w:t>
      </w:r>
      <w:r w:rsidDel="00000000" w:rsidR="00000000" w:rsidRPr="00000000">
        <w:rPr>
          <w:color w:val="000000"/>
          <w:sz w:val="28"/>
          <w:szCs w:val="28"/>
          <w:vertAlign w:val="baseline"/>
          <w:rtl w:val="0"/>
        </w:rPr>
        <w:t xml:space="preserve"> 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w:t>
      </w:r>
    </w:p>
    <w:p w:rsidR="00000000" w:rsidDel="00000000" w:rsidP="00000000" w:rsidRDefault="00000000" w:rsidRPr="00000000" w14:paraId="00000044">
      <w:pPr>
        <w:pageBreakBefore w:val="0"/>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ПРН12.</w:t>
      </w:r>
      <w:r w:rsidDel="00000000" w:rsidR="00000000" w:rsidRPr="00000000">
        <w:rPr>
          <w:color w:val="000000"/>
          <w:sz w:val="28"/>
          <w:szCs w:val="28"/>
          <w:vertAlign w:val="baseline"/>
          <w:rtl w:val="0"/>
        </w:rPr>
        <w:t xml:space="preserve"> Обґрунтовувати управлінські рішення щодо ефективного розвитку суб’єктів господарювання, враховуючи цілі, ресурси, обмеження та ризики.</w:t>
      </w:r>
    </w:p>
    <w:p w:rsidR="00000000" w:rsidDel="00000000" w:rsidP="00000000" w:rsidRDefault="00000000" w:rsidRPr="00000000" w14:paraId="00000045">
      <w:pPr>
        <w:pageBreakBefore w:val="0"/>
        <w:widowControl w:val="1"/>
        <w:spacing w:line="240" w:lineRule="auto"/>
        <w:ind w:firstLine="567"/>
        <w:rPr>
          <w:color w:val="000000"/>
          <w:sz w:val="28"/>
          <w:szCs w:val="28"/>
          <w:vertAlign w:val="baseline"/>
        </w:rPr>
      </w:pPr>
      <w:bookmarkStart w:colFirst="0" w:colLast="0" w:name="_gjdgxs" w:id="0"/>
      <w:bookmarkEnd w:id="0"/>
      <w:r w:rsidDel="00000000" w:rsidR="00000000" w:rsidRPr="00000000">
        <w:rPr>
          <w:b w:val="1"/>
          <w:color w:val="000000"/>
          <w:sz w:val="28"/>
          <w:szCs w:val="28"/>
          <w:vertAlign w:val="baseline"/>
          <w:rtl w:val="0"/>
        </w:rPr>
        <w:t xml:space="preserve">ПРН13.</w:t>
      </w:r>
      <w:r w:rsidDel="00000000" w:rsidR="00000000" w:rsidRPr="00000000">
        <w:rPr>
          <w:color w:val="000000"/>
          <w:sz w:val="28"/>
          <w:szCs w:val="28"/>
          <w:vertAlign w:val="baseline"/>
          <w:rtl w:val="0"/>
        </w:rPr>
        <w:t xml:space="preserve"> Оцінювати можливі ризики, соціально-економічні наслідки управлінських рішень.</w:t>
      </w:r>
    </w:p>
    <w:p w:rsidR="00000000" w:rsidDel="00000000" w:rsidP="00000000" w:rsidRDefault="00000000" w:rsidRPr="00000000" w14:paraId="00000046">
      <w:pPr>
        <w:pageBreakBefore w:val="0"/>
        <w:spacing w:after="0" w:lineRule="auto"/>
        <w:jc w:val="center"/>
        <w:rPr>
          <w:rFonts w:ascii="Georgia" w:cs="Georgia" w:eastAsia="Georgia" w:hAnsi="Georgia"/>
          <w:b w:val="1"/>
          <w:color w:val="943734"/>
          <w:sz w:val="24"/>
          <w:szCs w:val="24"/>
          <w:vertAlign w:val="baseline"/>
        </w:rPr>
      </w:pPr>
      <w:r w:rsidDel="00000000" w:rsidR="00000000" w:rsidRPr="00000000">
        <w:rPr>
          <w:rtl w:val="0"/>
        </w:rPr>
      </w:r>
    </w:p>
    <w:p w:rsidR="00000000" w:rsidDel="00000000" w:rsidP="00000000" w:rsidRDefault="00000000" w:rsidRPr="00000000" w14:paraId="00000047">
      <w:pPr>
        <w:pageBreakBefore w:val="0"/>
        <w:spacing w:after="0" w:lineRule="auto"/>
        <w:jc w:val="center"/>
        <w:rPr>
          <w:rFonts w:ascii="Georgia" w:cs="Georgia" w:eastAsia="Georgia" w:hAnsi="Georgia"/>
          <w:b w:val="1"/>
          <w:color w:val="943734"/>
          <w:sz w:val="24"/>
          <w:szCs w:val="24"/>
          <w:vertAlign w:val="baseline"/>
        </w:rPr>
      </w:pPr>
      <w:bookmarkStart w:colFirst="0" w:colLast="0" w:name="_30j0zll" w:id="1"/>
      <w:bookmarkEnd w:id="1"/>
      <w:r w:rsidDel="00000000" w:rsidR="00000000" w:rsidRPr="00000000">
        <w:rPr>
          <w:rFonts w:ascii="Georgia" w:cs="Georgia" w:eastAsia="Georgia" w:hAnsi="Georgia"/>
          <w:b w:val="1"/>
          <w:color w:val="943734"/>
          <w:sz w:val="24"/>
          <w:szCs w:val="24"/>
          <w:vertAlign w:val="baseline"/>
          <w:rtl w:val="0"/>
        </w:rPr>
        <w:t xml:space="preserve">Структура курсу</w:t>
      </w:r>
    </w:p>
    <w:p w:rsidR="00000000" w:rsidDel="00000000" w:rsidP="00000000" w:rsidRDefault="00000000" w:rsidRPr="00000000" w14:paraId="00000048">
      <w:pPr>
        <w:pageBreakBefore w:val="0"/>
        <w:tabs>
          <w:tab w:val="left" w:pos="7920"/>
        </w:tabs>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Змістовий модуль 1. Цифрові бізнес-моделі та інноваційне управління: концептуальні положення</w:t>
      </w:r>
    </w:p>
    <w:p w:rsidR="00000000" w:rsidDel="00000000" w:rsidP="00000000" w:rsidRDefault="00000000" w:rsidRPr="00000000" w14:paraId="00000049">
      <w:pPr>
        <w:pageBreakBefore w:val="0"/>
        <w:tabs>
          <w:tab w:val="left" w:pos="4248"/>
        </w:tabs>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Тема 1. Бізнес-моделі: розуміння, трансформації, використання</w:t>
      </w:r>
    </w:p>
    <w:p w:rsidR="00000000" w:rsidDel="00000000" w:rsidP="00000000" w:rsidRDefault="00000000" w:rsidRPr="00000000" w14:paraId="0000004A">
      <w:pPr>
        <w:pageBreakBefore w:val="0"/>
        <w:tabs>
          <w:tab w:val="left" w:pos="7920"/>
        </w:tabs>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Тема 2. Цифрова трансформація та дифузія інновацій: цифрові бізнес-моделі та фокусування на клієнтах</w:t>
      </w:r>
    </w:p>
    <w:p w:rsidR="00000000" w:rsidDel="00000000" w:rsidP="00000000" w:rsidRDefault="00000000" w:rsidRPr="00000000" w14:paraId="0000004B">
      <w:pPr>
        <w:pageBreakBefore w:val="0"/>
        <w:tabs>
          <w:tab w:val="left" w:pos="7920"/>
        </w:tabs>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Тема 3. Іноваційне управління: DOI</w:t>
      </w:r>
    </w:p>
    <w:p w:rsidR="00000000" w:rsidDel="00000000" w:rsidP="00000000" w:rsidRDefault="00000000" w:rsidRPr="00000000" w14:paraId="0000004C">
      <w:pPr>
        <w:pageBreakBefore w:val="0"/>
        <w:tabs>
          <w:tab w:val="left" w:pos="7920"/>
        </w:tabs>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Змістовий модуль 2. Стратегічне й операційне управління та цифрові бізнес-моделі: прикладний аспект</w:t>
      </w:r>
    </w:p>
    <w:p w:rsidR="00000000" w:rsidDel="00000000" w:rsidP="00000000" w:rsidRDefault="00000000" w:rsidRPr="00000000" w14:paraId="0000004D">
      <w:pPr>
        <w:pageBreakBefore w:val="0"/>
        <w:tabs>
          <w:tab w:val="left" w:pos="7920"/>
        </w:tabs>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Тема 4. Бізнес-стратегії в цифровій економіці</w:t>
      </w:r>
    </w:p>
    <w:p w:rsidR="00000000" w:rsidDel="00000000" w:rsidP="00000000" w:rsidRDefault="00000000" w:rsidRPr="00000000" w14:paraId="0000004E">
      <w:pPr>
        <w:pageBreakBefore w:val="0"/>
        <w:tabs>
          <w:tab w:val="left" w:pos="7920"/>
        </w:tabs>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Тема 5. Проєктування бізнес-моделей: ресурсо-відкрита, безкоштовна, базована на підписці, фріміум, “на запит”, шерінгова, рекламо-підтримуюча, е-коммерс, з прихованими вигодами, монетизації даих користувачів</w:t>
      </w:r>
    </w:p>
    <w:p w:rsidR="00000000" w:rsidDel="00000000" w:rsidP="00000000" w:rsidRDefault="00000000" w:rsidRPr="00000000" w14:paraId="0000004F">
      <w:pPr>
        <w:pageBreakBefore w:val="0"/>
        <w:tabs>
          <w:tab w:val="left" w:pos="7920"/>
        </w:tabs>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Тема 6. Імплементації бізнес-моделей як частина бізнес-операцій: канва клієнта</w:t>
      </w:r>
    </w:p>
    <w:p w:rsidR="00000000" w:rsidDel="00000000" w:rsidP="00000000" w:rsidRDefault="00000000" w:rsidRPr="00000000" w14:paraId="00000050">
      <w:pPr>
        <w:pageBreakBefore w:val="0"/>
        <w:tabs>
          <w:tab w:val="left" w:pos="7920"/>
        </w:tabs>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Тема 7. Базовий рівень моделювання: мапа подорожі клієнта</w:t>
      </w:r>
    </w:p>
    <w:p w:rsidR="00000000" w:rsidDel="00000000" w:rsidP="00000000" w:rsidRDefault="00000000" w:rsidRPr="00000000" w14:paraId="00000051">
      <w:pPr>
        <w:pageBreakBefore w:val="0"/>
        <w:tabs>
          <w:tab w:val="left" w:pos="7920"/>
        </w:tabs>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Тема 8. Моделювання бізнес-процесів: BPMN</w:t>
      </w:r>
    </w:p>
    <w:p w:rsidR="00000000" w:rsidDel="00000000" w:rsidP="00000000" w:rsidRDefault="00000000" w:rsidRPr="00000000" w14:paraId="00000052">
      <w:pPr>
        <w:pageBreakBefore w:val="0"/>
        <w:tabs>
          <w:tab w:val="left" w:pos="7920"/>
        </w:tabs>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53">
      <w:pPr>
        <w:pageBreakBefore w:val="0"/>
        <w:spacing w:after="0" w:lineRule="auto"/>
        <w:jc w:val="center"/>
        <w:rPr>
          <w:rFonts w:ascii="Georgia" w:cs="Georgia" w:eastAsia="Georgia" w:hAnsi="Georgia"/>
          <w:b w:val="1"/>
          <w:color w:val="943734"/>
          <w:sz w:val="24"/>
          <w:szCs w:val="24"/>
          <w:vertAlign w:val="baseline"/>
        </w:rPr>
      </w:pPr>
      <w:r w:rsidDel="00000000" w:rsidR="00000000" w:rsidRPr="00000000">
        <w:rPr>
          <w:rFonts w:ascii="Georgia" w:cs="Georgia" w:eastAsia="Georgia" w:hAnsi="Georgia"/>
          <w:b w:val="1"/>
          <w:color w:val="943734"/>
          <w:sz w:val="24"/>
          <w:szCs w:val="24"/>
          <w:vertAlign w:val="baseline"/>
          <w:rtl w:val="0"/>
        </w:rPr>
        <w:t xml:space="preserve">Літературні джерела</w:t>
      </w:r>
    </w:p>
    <w:p w:rsidR="00000000" w:rsidDel="00000000" w:rsidP="00000000" w:rsidRDefault="00000000" w:rsidRPr="00000000" w14:paraId="00000054">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Orand, Foundations of IT Service Management: The ITIL Foundations Course in a Book, 3rd ed. CreateSpace Independent Publishing Platform, 2011. </w:t>
      </w:r>
      <w:r w:rsidDel="00000000" w:rsidR="00000000" w:rsidRPr="00000000">
        <w:rPr>
          <w:rtl w:val="0"/>
        </w:rPr>
      </w:r>
    </w:p>
    <w:p w:rsidR="00000000" w:rsidDel="00000000" w:rsidP="00000000" w:rsidRDefault="00000000" w:rsidRPr="00000000" w14:paraId="00000055">
      <w:pPr>
        <w:keepNext w:val="0"/>
        <w:keepLines w:val="0"/>
        <w:pageBreakBefore w:val="0"/>
        <w:widowControl w:val="1"/>
        <w:ind w:left="0" w:firstLine="0"/>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M. Dumas, M. L. Rosa, J. Mendling, in H. A. Reijers, Fundamentals of Business Process Management. Springer Berlin Heidelberg, 2018. </w:t>
      </w:r>
      <w:r w:rsidDel="00000000" w:rsidR="00000000" w:rsidRPr="00000000">
        <w:rPr>
          <w:rtl w:val="0"/>
        </w:rPr>
      </w:r>
    </w:p>
    <w:p w:rsidR="00000000" w:rsidDel="00000000" w:rsidP="00000000" w:rsidRDefault="00000000" w:rsidRPr="00000000" w14:paraId="00000056">
      <w:pPr>
        <w:keepNext w:val="0"/>
        <w:keepLines w:val="0"/>
        <w:pageBreakBefore w:val="0"/>
        <w:widowControl w:val="1"/>
        <w:ind w:left="0" w:firstLine="0"/>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E. M. Rogers, Diffusion of Innovations, let. 5th Edition. Free Press, 2003. </w:t>
      </w:r>
      <w:r w:rsidDel="00000000" w:rsidR="00000000" w:rsidRPr="00000000">
        <w:rPr>
          <w:rtl w:val="0"/>
        </w:rPr>
      </w:r>
    </w:p>
    <w:p w:rsidR="00000000" w:rsidDel="00000000" w:rsidP="00000000" w:rsidRDefault="00000000" w:rsidRPr="00000000" w14:paraId="00000057">
      <w:pPr>
        <w:keepNext w:val="0"/>
        <w:keepLines w:val="0"/>
        <w:pageBreakBefore w:val="0"/>
        <w:widowControl w:val="1"/>
        <w:ind w:left="0" w:firstLine="0"/>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Silver,</w:t>
      </w:r>
      <w:r w:rsidDel="00000000" w:rsidR="00000000" w:rsidRPr="00000000">
        <w:rPr>
          <w:rFonts w:ascii="Times New Roman" w:cs="Times New Roman" w:eastAsia="Times New Roman" w:hAnsi="Times New Roman"/>
          <w:i w:val="0"/>
          <w:color w:val="000000"/>
          <w:sz w:val="28"/>
          <w:szCs w:val="28"/>
          <w:vertAlign w:val="baseline"/>
          <w:rtl w:val="0"/>
        </w:rPr>
        <w:t xml:space="preserve"> Bpmn Method and Style, 2nd Edition, with Bpmn Implementer’s Guide: A Structured Approach for Business Process Modeling and Implementation Using Bpmn 2,</w:t>
      </w:r>
      <w:r w:rsidDel="00000000" w:rsidR="00000000" w:rsidRPr="00000000">
        <w:rPr>
          <w:rFonts w:ascii="Times New Roman" w:cs="Times New Roman" w:eastAsia="Times New Roman" w:hAnsi="Times New Roman"/>
          <w:color w:val="000000"/>
          <w:sz w:val="28"/>
          <w:szCs w:val="28"/>
          <w:vertAlign w:val="baseline"/>
          <w:rtl w:val="0"/>
        </w:rPr>
        <w:t xml:space="preserve"> 9/17/11 edition. Aptos, Calif: Cody. Cassidy Press, 2011. </w:t>
      </w:r>
      <w:r w:rsidDel="00000000" w:rsidR="00000000" w:rsidRPr="00000000">
        <w:rPr>
          <w:rtl w:val="0"/>
        </w:rPr>
      </w:r>
    </w:p>
    <w:p w:rsidR="00000000" w:rsidDel="00000000" w:rsidP="00000000" w:rsidRDefault="00000000" w:rsidRPr="00000000" w14:paraId="00000058">
      <w:pPr>
        <w:keepNext w:val="0"/>
        <w:keepLines w:val="0"/>
        <w:pageBreakBefore w:val="0"/>
        <w:widowControl w:val="1"/>
        <w:ind w:left="0" w:firstLine="0"/>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R. Shapiro </w:t>
      </w:r>
      <w:r w:rsidDel="00000000" w:rsidR="00000000" w:rsidRPr="00000000">
        <w:rPr>
          <w:rFonts w:ascii="Times New Roman" w:cs="Times New Roman" w:eastAsia="Times New Roman" w:hAnsi="Times New Roman"/>
          <w:i w:val="0"/>
          <w:color w:val="000000"/>
          <w:sz w:val="28"/>
          <w:szCs w:val="28"/>
          <w:vertAlign w:val="baseline"/>
          <w:rtl w:val="0"/>
        </w:rPr>
        <w:t xml:space="preserve">idr., BPMN 2.0 Handbook Second Edition: Methods, Concepts, Case Studies and Standards in Business Process Modeling Notation</w:t>
      </w:r>
      <w:r w:rsidDel="00000000" w:rsidR="00000000" w:rsidRPr="00000000">
        <w:rPr>
          <w:rFonts w:ascii="Times New Roman" w:cs="Times New Roman" w:eastAsia="Times New Roman" w:hAnsi="Times New Roman"/>
          <w:color w:val="000000"/>
          <w:sz w:val="28"/>
          <w:szCs w:val="28"/>
          <w:vertAlign w:val="baseline"/>
          <w:rtl w:val="0"/>
        </w:rPr>
        <w:t xml:space="preserve">. Future Strategies, Incorporated, 2011.  </w:t>
      </w:r>
      <w:r w:rsidDel="00000000" w:rsidR="00000000" w:rsidRPr="00000000">
        <w:rPr>
          <w:rtl w:val="0"/>
        </w:rPr>
      </w:r>
    </w:p>
    <w:p w:rsidR="00000000" w:rsidDel="00000000" w:rsidP="00000000" w:rsidRDefault="00000000" w:rsidRPr="00000000" w14:paraId="00000059">
      <w:pPr>
        <w:keepNext w:val="0"/>
        <w:keepLines w:val="0"/>
        <w:pageBreakBefore w:val="0"/>
        <w:widowControl w:val="1"/>
        <w:ind w:left="0" w:firstLine="0"/>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 Polancic, M. Hericko, in R. Vajde Horvat, „Open source software usage implications in the context of software development“, Informatica, let. 29, str. 483–490, 2005. </w:t>
      </w:r>
      <w:r w:rsidDel="00000000" w:rsidR="00000000" w:rsidRPr="00000000">
        <w:rPr>
          <w:rtl w:val="0"/>
        </w:rPr>
      </w:r>
    </w:p>
    <w:p w:rsidR="00000000" w:rsidDel="00000000" w:rsidP="00000000" w:rsidRDefault="00000000" w:rsidRPr="00000000" w14:paraId="0000005A">
      <w:pPr>
        <w:keepNext w:val="0"/>
        <w:keepLines w:val="0"/>
        <w:pageBreakBefore w:val="0"/>
        <w:widowControl w:val="1"/>
        <w:ind w:left="0" w:firstLine="0"/>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 Polancic, M. Hericko, in I. Rozman, „An empirical examination of application frameworks success based on technology acceptance model“, Journal of Systems and Software, let. In Press, Corrected. Proof, doi: 10.1016/j.jss.2009.10.036. </w:t>
      </w:r>
      <w:r w:rsidDel="00000000" w:rsidR="00000000" w:rsidRPr="00000000">
        <w:rPr>
          <w:rtl w:val="0"/>
        </w:rPr>
      </w:r>
    </w:p>
    <w:p w:rsidR="00000000" w:rsidDel="00000000" w:rsidP="00000000" w:rsidRDefault="00000000" w:rsidRPr="00000000" w14:paraId="0000005B">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ind w:left="0" w:firstLine="0"/>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 Polancic in B. Orban, „An extension of BPMN 2.0 conversation diagrams for modeling organization communication“, v Applications of ICT in Social Sciences, B. Mileva Boshkoska, Ur. Peter Lang D, 2015, str. 113–128. </w:t>
      </w:r>
      <w:r w:rsidDel="00000000" w:rsidR="00000000" w:rsidRPr="00000000">
        <w:rPr>
          <w:rtl w:val="0"/>
        </w:rPr>
      </w:r>
    </w:p>
    <w:p w:rsidR="00000000" w:rsidDel="00000000" w:rsidP="00000000" w:rsidRDefault="00000000" w:rsidRPr="00000000" w14:paraId="0000005D">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 M. Kocbek, G. Jost, M. Hericko, in G. Polancic, „Business process model and notation: The current state of affairs“, Computer Science and Information Systems, let. 12, št. 2, str. 509–539, 2015, doi: 10.2298/CSIS140610006K. </w:t>
      </w:r>
      <w:r w:rsidDel="00000000" w:rsidR="00000000" w:rsidRPr="00000000">
        <w:rPr>
          <w:rtl w:val="0"/>
        </w:rPr>
      </w:r>
    </w:p>
    <w:p w:rsidR="00000000" w:rsidDel="00000000" w:rsidP="00000000" w:rsidRDefault="00000000" w:rsidRPr="00000000" w14:paraId="0000005E">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 </w:t>
      </w:r>
      <w:r w:rsidDel="00000000" w:rsidR="00000000" w:rsidRPr="00000000">
        <w:rPr>
          <w:rFonts w:ascii="Times New Roman" w:cs="Times New Roman" w:eastAsia="Times New Roman" w:hAnsi="Times New Roman"/>
          <w:color w:val="000000"/>
          <w:sz w:val="28"/>
          <w:szCs w:val="28"/>
          <w:vertAlign w:val="baseline"/>
          <w:rtl w:val="0"/>
        </w:rPr>
        <w:t xml:space="preserve">M. Chinosi in A. Trombetta, „BPMN: An introduction to the standard“, Computer Standards &amp; Interfaces, let. 34, št. 1, str. 124–134, 2012, doi: 10.1016/j.csi.2011.06.002. </w:t>
      </w:r>
      <w:r w:rsidDel="00000000" w:rsidR="00000000" w:rsidRPr="00000000">
        <w:rPr>
          <w:rtl w:val="0"/>
        </w:rPr>
      </w:r>
    </w:p>
    <w:p w:rsidR="00000000" w:rsidDel="00000000" w:rsidP="00000000" w:rsidRDefault="00000000" w:rsidRPr="00000000" w14:paraId="0000005F">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0">
      <w:pPr>
        <w:pageBreakBefore w:val="0"/>
        <w:widowControl w:val="1"/>
        <w:spacing w:line="240" w:lineRule="auto"/>
        <w:ind w:firstLine="567"/>
        <w:jc w:val="center"/>
        <w:rPr>
          <w:b w:val="0"/>
          <w:color w:val="943734"/>
          <w:sz w:val="28"/>
          <w:szCs w:val="28"/>
          <w:vertAlign w:val="baseline"/>
        </w:rPr>
      </w:pPr>
      <w:r w:rsidDel="00000000" w:rsidR="00000000" w:rsidRPr="00000000">
        <w:rPr>
          <w:b w:val="1"/>
          <w:color w:val="943734"/>
          <w:sz w:val="28"/>
          <w:szCs w:val="28"/>
          <w:vertAlign w:val="baseline"/>
          <w:rtl w:val="0"/>
        </w:rPr>
        <w:t xml:space="preserve">Інформаційні ресурси в Інтернеті</w:t>
      </w:r>
      <w:r w:rsidDel="00000000" w:rsidR="00000000" w:rsidRPr="00000000">
        <w:rPr>
          <w:rtl w:val="0"/>
        </w:rPr>
      </w:r>
    </w:p>
    <w:p w:rsidR="00000000" w:rsidDel="00000000" w:rsidP="00000000" w:rsidRDefault="00000000" w:rsidRPr="00000000" w14:paraId="00000061">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https://bmilab.com/blog/2020/01/23/business-models-definition-and-reason </w:t>
      </w:r>
      <w:r w:rsidDel="00000000" w:rsidR="00000000" w:rsidRPr="00000000">
        <w:rPr>
          <w:rtl w:val="0"/>
        </w:rPr>
      </w:r>
    </w:p>
    <w:p w:rsidR="00000000" w:rsidDel="00000000" w:rsidP="00000000" w:rsidRDefault="00000000" w:rsidRPr="00000000" w14:paraId="00000062">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https://lvivity.com/what-is-industry-4-0 </w:t>
      </w:r>
      <w:r w:rsidDel="00000000" w:rsidR="00000000" w:rsidRPr="00000000">
        <w:rPr>
          <w:rtl w:val="0"/>
        </w:rPr>
      </w:r>
    </w:p>
    <w:p w:rsidR="00000000" w:rsidDel="00000000" w:rsidP="00000000" w:rsidRDefault="00000000" w:rsidRPr="00000000" w14:paraId="00000063">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https://itpeernetwork.intel.com/intels-digital-transformation/#gs.hhi8s5 </w:t>
      </w:r>
      <w:r w:rsidDel="00000000" w:rsidR="00000000" w:rsidRPr="00000000">
        <w:rPr>
          <w:rtl w:val="0"/>
        </w:rPr>
      </w:r>
    </w:p>
    <w:p w:rsidR="00000000" w:rsidDel="00000000" w:rsidP="00000000" w:rsidRDefault="00000000" w:rsidRPr="00000000" w14:paraId="00000064">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https://itpeernetwork.intel.com/intels-digital-transformation </w:t>
      </w:r>
      <w:r w:rsidDel="00000000" w:rsidR="00000000" w:rsidRPr="00000000">
        <w:rPr>
          <w:rtl w:val="0"/>
        </w:rPr>
      </w:r>
    </w:p>
    <w:p w:rsidR="00000000" w:rsidDel="00000000" w:rsidP="00000000" w:rsidRDefault="00000000" w:rsidRPr="00000000" w14:paraId="00000065">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https://fourweekmba.com/digital-business-models/ </w:t>
      </w:r>
      <w:r w:rsidDel="00000000" w:rsidR="00000000" w:rsidRPr="00000000">
        <w:rPr>
          <w:rtl w:val="0"/>
        </w:rPr>
      </w:r>
    </w:p>
    <w:p w:rsidR="00000000" w:rsidDel="00000000" w:rsidP="00000000" w:rsidRDefault="00000000" w:rsidRPr="00000000" w14:paraId="00000066">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https://bmtoolbox.net/patterns/customer-data-monetization/ </w:t>
      </w:r>
      <w:r w:rsidDel="00000000" w:rsidR="00000000" w:rsidRPr="00000000">
        <w:rPr>
          <w:rtl w:val="0"/>
        </w:rPr>
      </w:r>
    </w:p>
    <w:p w:rsidR="00000000" w:rsidDel="00000000" w:rsidP="00000000" w:rsidRDefault="00000000" w:rsidRPr="00000000" w14:paraId="00000067">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https://www.interaction-design.org/literature/article/personas-why-and-how-you</w:t>
      </w:r>
      <w:r w:rsidDel="00000000" w:rsidR="00000000" w:rsidRPr="00000000">
        <w:rPr>
          <w:rtl w:val="0"/>
        </w:rPr>
      </w:r>
    </w:p>
    <w:p w:rsidR="00000000" w:rsidDel="00000000" w:rsidP="00000000" w:rsidRDefault="00000000" w:rsidRPr="00000000" w14:paraId="00000068">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should-use-them </w:t>
      </w:r>
      <w:r w:rsidDel="00000000" w:rsidR="00000000" w:rsidRPr="00000000">
        <w:rPr>
          <w:rtl w:val="0"/>
        </w:rPr>
      </w:r>
    </w:p>
    <w:p w:rsidR="00000000" w:rsidDel="00000000" w:rsidP="00000000" w:rsidRDefault="00000000" w:rsidRPr="00000000" w14:paraId="00000069">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8. https://www.businessmodelsinc.com/about-bmi/tools/persona-canvas/ </w:t>
      </w:r>
      <w:r w:rsidDel="00000000" w:rsidR="00000000" w:rsidRPr="00000000">
        <w:rPr>
          <w:rtl w:val="0"/>
        </w:rPr>
      </w:r>
    </w:p>
    <w:p w:rsidR="00000000" w:rsidDel="00000000" w:rsidP="00000000" w:rsidRDefault="00000000" w:rsidRPr="00000000" w14:paraId="0000006A">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 https://documentation.signavio.com/suite/en-us/Content/process</w:t>
      </w:r>
      <w:r w:rsidDel="00000000" w:rsidR="00000000" w:rsidRPr="00000000">
        <w:rPr>
          <w:rtl w:val="0"/>
        </w:rPr>
      </w:r>
    </w:p>
    <w:p w:rsidR="00000000" w:rsidDel="00000000" w:rsidP="00000000" w:rsidRDefault="00000000" w:rsidRPr="00000000" w14:paraId="0000006B">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manager/userguide/customer-journey-maps </w:t>
      </w:r>
      <w:r w:rsidDel="00000000" w:rsidR="00000000" w:rsidRPr="00000000">
        <w:rPr>
          <w:rtl w:val="0"/>
        </w:rPr>
      </w:r>
    </w:p>
    <w:p w:rsidR="00000000" w:rsidDel="00000000" w:rsidP="00000000" w:rsidRDefault="00000000" w:rsidRPr="00000000" w14:paraId="0000006C">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10. https://www.garyfox.co/digital-business-model/ </w:t>
      </w:r>
      <w:r w:rsidDel="00000000" w:rsidR="00000000" w:rsidRPr="00000000">
        <w:rPr>
          <w:rtl w:val="0"/>
        </w:rPr>
      </w:r>
    </w:p>
    <w:p w:rsidR="00000000" w:rsidDel="00000000" w:rsidP="00000000" w:rsidRDefault="00000000" w:rsidRPr="00000000" w14:paraId="0000006D">
      <w:pPr>
        <w:keepNext w:val="0"/>
        <w:keepLines w:val="0"/>
        <w:pageBreakBefore w:val="0"/>
        <w:widowControl w:val="1"/>
        <w:jc w:val="lef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11. https://alejandrocremades.com/what-is-a-business-model/</w:t>
      </w:r>
      <w:r w:rsidDel="00000000" w:rsidR="00000000" w:rsidRPr="00000000">
        <w:rPr>
          <w:rtl w:val="0"/>
        </w:rPr>
      </w:r>
    </w:p>
    <w:p w:rsidR="00000000" w:rsidDel="00000000" w:rsidP="00000000" w:rsidRDefault="00000000" w:rsidRPr="00000000" w14:paraId="0000006E">
      <w:pPr>
        <w:pageBreakBefore w:val="0"/>
        <w:widowControl w:val="1"/>
        <w:spacing w:line="240" w:lineRule="auto"/>
        <w:ind w:firstLine="567"/>
        <w:jc w:val="center"/>
        <w:rPr>
          <w:b w:val="1"/>
          <w:color w:val="943734"/>
          <w:sz w:val="28"/>
          <w:szCs w:val="28"/>
          <w:vertAlign w:val="baseline"/>
        </w:rPr>
      </w:pPr>
      <w:r w:rsidDel="00000000" w:rsidR="00000000" w:rsidRPr="00000000">
        <w:rPr>
          <w:rtl w:val="0"/>
        </w:rPr>
      </w:r>
    </w:p>
    <w:p w:rsidR="00000000" w:rsidDel="00000000" w:rsidP="00000000" w:rsidRDefault="00000000" w:rsidRPr="00000000" w14:paraId="0000006F">
      <w:pPr>
        <w:pageBreakBefore w:val="0"/>
        <w:widowControl w:val="1"/>
        <w:spacing w:line="240" w:lineRule="auto"/>
        <w:ind w:firstLine="567"/>
        <w:rPr>
          <w:sz w:val="26"/>
          <w:szCs w:val="26"/>
          <w:vertAlign w:val="baseline"/>
        </w:rPr>
      </w:pPr>
      <w:r w:rsidDel="00000000" w:rsidR="00000000" w:rsidRPr="00000000">
        <w:rPr>
          <w:rtl w:val="0"/>
        </w:rPr>
      </w:r>
    </w:p>
    <w:p w:rsidR="00000000" w:rsidDel="00000000" w:rsidP="00000000" w:rsidRDefault="00000000" w:rsidRPr="00000000" w14:paraId="00000070">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1">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2">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3">
      <w:pPr>
        <w:pageBreakBefore w:val="0"/>
        <w:widowControl w:val="1"/>
        <w:spacing w:line="240" w:lineRule="auto"/>
        <w:rPr>
          <w:color w:val="000000"/>
          <w:sz w:val="28"/>
          <w:szCs w:val="28"/>
          <w:vertAlign w:val="baseline"/>
        </w:rPr>
      </w:pPr>
      <w:r w:rsidDel="00000000" w:rsidR="00000000" w:rsidRPr="00000000">
        <w:rPr>
          <w:rtl w:val="0"/>
        </w:rPr>
      </w:r>
    </w:p>
    <w:p w:rsidR="00000000" w:rsidDel="00000000" w:rsidP="00000000" w:rsidRDefault="00000000" w:rsidRPr="00000000" w14:paraId="00000074">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5">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6">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7">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8">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9">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A">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B">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C">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D">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E">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F">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80">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81">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82">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83">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84">
      <w:pPr>
        <w:pageBreakBefore w:val="0"/>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85">
      <w:pPr>
        <w:pageBreakBefore w:val="0"/>
        <w:widowControl w:val="1"/>
        <w:spacing w:line="240" w:lineRule="auto"/>
        <w:ind w:firstLine="567"/>
        <w:rPr>
          <w:color w:val="000000"/>
          <w:sz w:val="28"/>
          <w:szCs w:val="28"/>
          <w:vertAlign w:val="baseline"/>
        </w:rPr>
      </w:pPr>
      <w:r w:rsidDel="00000000" w:rsidR="00000000" w:rsidRPr="00000000">
        <w:rPr>
          <w:rtl w:val="0"/>
        </w:rPr>
      </w:r>
    </w:p>
    <w:sectPr>
      <w:headerReference r:id="rId9" w:type="default"/>
      <w:headerReference r:id="rId10" w:type="first"/>
      <w:headerReference r:id="rId11" w:type="even"/>
      <w:footerReference r:id="rId12" w:type="default"/>
      <w:pgSz w:h="16840" w:w="11907" w:orient="portrait"/>
      <w:pgMar w:bottom="1134" w:top="1134" w:left="1701" w:right="567" w:header="720" w:footer="3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9"/>
        <w:tab w:val="center" w:pos="4819"/>
        <w:tab w:val="right" w:pos="9639"/>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029970" cy="36322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29970" cy="3632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440815" cy="393700"/>
          <wp:effectExtent b="0" l="0" r="0" t="0"/>
          <wp:docPr descr="D:\мои документы\DIGECO\сайт\прапор\Еразмус.png" id="2"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2"/>
                  <a:srcRect b="0" l="0" r="0" t="0"/>
                  <a:stretch>
                    <a:fillRect/>
                  </a:stretch>
                </pic:blipFill>
                <pic:spPr>
                  <a:xfrm>
                    <a:off x="0" y="0"/>
                    <a:ext cx="1440815" cy="3937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855.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12"/>
      <w:gridCol w:w="6347"/>
      <w:gridCol w:w="1796"/>
      <w:tblGridChange w:id="0">
        <w:tblGrid>
          <w:gridCol w:w="1712"/>
          <w:gridCol w:w="6347"/>
          <w:gridCol w:w="1796"/>
        </w:tblGrid>
      </w:tblGridChange>
    </w:tblGrid>
    <w:tr>
      <w:trPr>
        <w:cantSplit w:val="0"/>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Житомирська політехніка</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МІНІСТЕРСТВО ОСВІТИ І НАУКИ УКРАЇНИ</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57" w:right="-57"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ДЕРЖАВНИЙ УНІВЕРСИТЕТ «ЖИТОМИРСЬКА ПОЛІТЕХНІКА»</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333399"/>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Система управління якістю відповідає ДСТУ ISO 9001:2015</w:t>
          </w:r>
          <w:r w:rsidDel="00000000" w:rsidR="00000000" w:rsidRPr="00000000">
            <w:rPr>
              <w:rtl w:val="0"/>
            </w:rPr>
          </w:r>
        </w:p>
      </w:tc>
      <w:tc>
        <w:tcPr>
          <w:vAlign w:val="center"/>
        </w:tcPr>
        <w:p w:rsidR="00000000" w:rsidDel="00000000" w:rsidP="00000000" w:rsidRDefault="00000000" w:rsidRPr="00000000" w14:paraId="0000008E">
          <w:pPr>
            <w:pageBreakBefore w:val="0"/>
            <w:spacing w:line="240" w:lineRule="auto"/>
            <w:jc w:val="center"/>
            <w:rPr>
              <w:b w:val="0"/>
              <w:sz w:val="16"/>
              <w:szCs w:val="16"/>
              <w:vertAlign w:val="baseline"/>
            </w:rPr>
          </w:pPr>
          <w:r w:rsidDel="00000000" w:rsidR="00000000" w:rsidRPr="00000000">
            <w:rPr>
              <w:b w:val="1"/>
              <w:sz w:val="16"/>
              <w:szCs w:val="16"/>
              <w:vertAlign w:val="baseline"/>
              <w:rtl w:val="0"/>
            </w:rPr>
            <w:t xml:space="preserve">Ф-19.08-05.01/051.00.1/М/ОК4-2021</w:t>
          </w:r>
          <w:r w:rsidDel="00000000" w:rsidR="00000000" w:rsidRPr="00000000">
            <w:rPr>
              <w:rtl w:val="0"/>
            </w:rPr>
          </w:r>
        </w:p>
      </w:tc>
    </w:tr>
    <w:tr>
      <w:trPr>
        <w:cantSplit w:val="0"/>
        <w:trHeight w:val="22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Екземпляр № 1</w:t>
          </w:r>
          <w:r w:rsidDel="00000000" w:rsidR="00000000" w:rsidRPr="00000000">
            <w:rPr>
              <w:rtl w:val="0"/>
            </w:rPr>
          </w:r>
        </w:p>
      </w:tc>
      <w:tc>
        <w:tcP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Арк  5  /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360" w:lineRule="auto"/>
      <w:ind w:left="0" w:right="3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spacing w:after="60" w:before="240" w:lineRule="auto"/>
      <w:jc w:val="both"/>
    </w:pPr>
    <w:rPr>
      <w:rFonts w:ascii="Arial" w:cs="Arial" w:eastAsia="Arial" w:hAnsi="Arial"/>
      <w:b w:val="1"/>
      <w:sz w:val="28"/>
      <w:szCs w:val="28"/>
      <w:vertAlign w:val="baseline"/>
    </w:rPr>
  </w:style>
  <w:style w:type="paragraph" w:styleId="Heading2">
    <w:name w:val="heading 2"/>
    <w:basedOn w:val="Normal"/>
    <w:next w:val="Normal"/>
    <w:pPr>
      <w:keepNext w:val="1"/>
      <w:pageBreakBefore w:val="0"/>
      <w:widowControl w:val="0"/>
      <w:jc w:val="center"/>
    </w:pPr>
    <w:rPr>
      <w:b w:val="1"/>
      <w:sz w:val="28"/>
      <w:szCs w:val="28"/>
      <w:vertAlign w:val="baseline"/>
    </w:rPr>
  </w:style>
  <w:style w:type="paragraph" w:styleId="Heading3">
    <w:name w:val="heading 3"/>
    <w:basedOn w:val="Normal"/>
    <w:next w:val="Normal"/>
    <w:pPr>
      <w:keepNext w:val="1"/>
      <w:pageBreakBefore w:val="0"/>
      <w:widowControl w:val="0"/>
      <w:ind w:left="720"/>
      <w:jc w:val="center"/>
    </w:pPr>
    <w:rPr>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pageBreakBefore w:val="0"/>
      <w:widowControl w:val="0"/>
      <w:spacing w:after="60" w:before="240" w:lineRule="auto"/>
      <w:jc w:val="both"/>
    </w:pPr>
    <w:rPr>
      <w:b w:val="1"/>
      <w:sz w:val="22"/>
      <w:szCs w:val="22"/>
      <w:vertAlign w:val="baseline"/>
    </w:rPr>
  </w:style>
  <w:style w:type="paragraph" w:styleId="Title">
    <w:name w:val="Title"/>
    <w:basedOn w:val="Normal"/>
    <w:next w:val="Normal"/>
    <w:pPr>
      <w:pageBreakBefore w:val="0"/>
      <w:widowControl w:val="0"/>
      <w:jc w:val="center"/>
    </w:pPr>
    <w:rPr>
      <w:b w:val="1"/>
      <w:sz w:val="28"/>
      <w:szCs w:val="28"/>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spacing w:line="240" w:lineRule="auto"/>
      <w:jc w:val="left"/>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2">
    <w:basedOn w:val="TableNormal"/>
    <w:pPr>
      <w:widowControl w:val="1"/>
      <w:spacing w:line="240" w:lineRule="auto"/>
      <w:jc w:val="left"/>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yubogoyavlenska@gmil.com" TargetMode="External"/><Relationship Id="rId8" Type="http://schemas.openxmlformats.org/officeDocument/2006/relationships/hyperlink" Target="mailto:morozov@tu.edu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